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DE9" w:rsidRDefault="00C11576">
      <w:bookmarkStart w:id="0" w:name="_GoBack"/>
      <w:bookmarkEnd w:id="0"/>
      <w:r>
        <w:rPr>
          <w:noProof/>
        </w:rPr>
        <w:drawing>
          <wp:anchor distT="114300" distB="114300" distL="114300" distR="114300" simplePos="0" relativeHeight="251659264" behindDoc="0" locked="0" layoutInCell="1" hidden="0" allowOverlap="1">
            <wp:simplePos x="0" y="0"/>
            <wp:positionH relativeFrom="column">
              <wp:posOffset>619125</wp:posOffset>
            </wp:positionH>
            <wp:positionV relativeFrom="paragraph">
              <wp:posOffset>2148205</wp:posOffset>
            </wp:positionV>
            <wp:extent cx="4343400" cy="43148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6071" t="15711" r="69910" b="14985"/>
                    <a:stretch>
                      <a:fillRect/>
                    </a:stretch>
                  </pic:blipFill>
                  <pic:spPr>
                    <a:xfrm>
                      <a:off x="0" y="0"/>
                      <a:ext cx="4343400" cy="4314825"/>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simplePos x="0" y="0"/>
            <wp:positionH relativeFrom="column">
              <wp:posOffset>180975</wp:posOffset>
            </wp:positionH>
            <wp:positionV relativeFrom="paragraph">
              <wp:posOffset>114300</wp:posOffset>
            </wp:positionV>
            <wp:extent cx="5715000" cy="25146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9822" t="20241" r="7612"/>
                    <a:stretch>
                      <a:fillRect/>
                    </a:stretch>
                  </pic:blipFill>
                  <pic:spPr>
                    <a:xfrm>
                      <a:off x="0" y="0"/>
                      <a:ext cx="5715000" cy="2514600"/>
                    </a:xfrm>
                    <a:prstGeom prst="rect">
                      <a:avLst/>
                    </a:prstGeom>
                    <a:ln/>
                  </pic:spPr>
                </pic:pic>
              </a:graphicData>
            </a:graphic>
          </wp:anchor>
        </w:drawing>
      </w:r>
    </w:p>
    <w:p w:rsidR="00C11576" w:rsidRDefault="00C11576"/>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9D1DE9"/>
    <w:p w:rsidR="009D1DE9" w:rsidRDefault="00C11576">
      <w:pPr>
        <w:jc w:val="center"/>
        <w:rPr>
          <w:rFonts w:ascii="Century Gothic" w:eastAsia="Century Gothic" w:hAnsi="Century Gothic" w:cs="Century Gothic"/>
          <w:b/>
          <w:color w:val="010066"/>
          <w:sz w:val="108"/>
          <w:szCs w:val="108"/>
        </w:rPr>
      </w:pPr>
      <w:r>
        <w:rPr>
          <w:rFonts w:ascii="Century Gothic" w:eastAsia="Century Gothic" w:hAnsi="Century Gothic" w:cs="Century Gothic"/>
          <w:b/>
          <w:color w:val="010066"/>
          <w:sz w:val="108"/>
          <w:szCs w:val="108"/>
        </w:rPr>
        <w:t xml:space="preserve">YEAR 10 </w:t>
      </w:r>
    </w:p>
    <w:p w:rsidR="009D1DE9" w:rsidRDefault="00C11576">
      <w:pPr>
        <w:jc w:val="center"/>
        <w:rPr>
          <w:rFonts w:ascii="Century Gothic" w:eastAsia="Century Gothic" w:hAnsi="Century Gothic" w:cs="Century Gothic"/>
          <w:color w:val="010066"/>
          <w:sz w:val="96"/>
          <w:szCs w:val="96"/>
        </w:rPr>
      </w:pPr>
      <w:r>
        <w:rPr>
          <w:rFonts w:ascii="Century Gothic" w:eastAsia="Century Gothic" w:hAnsi="Century Gothic" w:cs="Century Gothic"/>
          <w:color w:val="010066"/>
          <w:sz w:val="96"/>
          <w:szCs w:val="96"/>
        </w:rPr>
        <w:t>REVISION PACK</w:t>
      </w:r>
    </w:p>
    <w:p w:rsidR="009D1DE9" w:rsidRDefault="00C11576">
      <w:pPr>
        <w:jc w:val="center"/>
        <w:rPr>
          <w:rFonts w:ascii="Century Gothic" w:eastAsia="Century Gothic" w:hAnsi="Century Gothic" w:cs="Century Gothic"/>
          <w:color w:val="010066"/>
          <w:sz w:val="76"/>
          <w:szCs w:val="76"/>
        </w:rPr>
      </w:pPr>
      <w:r>
        <w:rPr>
          <w:rFonts w:ascii="Century Gothic" w:eastAsia="Century Gothic" w:hAnsi="Century Gothic" w:cs="Century Gothic"/>
          <w:color w:val="010066"/>
          <w:sz w:val="76"/>
          <w:szCs w:val="76"/>
        </w:rPr>
        <w:lastRenderedPageBreak/>
        <w:t>Contents</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Revision tips……………………………3</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Revision techniques……………….…4</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Topics to Revise……………………..5-7</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Revision Timetable…………………8-10</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Exam Timetable……………………....11</w:t>
      </w:r>
    </w:p>
    <w:p w:rsidR="009D1DE9" w:rsidRDefault="00C11576">
      <w:pPr>
        <w:rPr>
          <w:rFonts w:ascii="Century Gothic" w:eastAsia="Century Gothic" w:hAnsi="Century Gothic" w:cs="Century Gothic"/>
          <w:color w:val="010066"/>
          <w:sz w:val="50"/>
          <w:szCs w:val="50"/>
        </w:rPr>
      </w:pPr>
      <w:r>
        <w:rPr>
          <w:rFonts w:ascii="Century Gothic" w:eastAsia="Century Gothic" w:hAnsi="Century Gothic" w:cs="Century Gothic"/>
          <w:color w:val="010066"/>
          <w:sz w:val="50"/>
          <w:szCs w:val="50"/>
        </w:rPr>
        <w:t>After School revision………………....12</w:t>
      </w:r>
    </w:p>
    <w:p w:rsidR="009D1DE9" w:rsidRDefault="009D1DE9">
      <w:pPr>
        <w:rPr>
          <w:rFonts w:ascii="Century Gothic" w:eastAsia="Century Gothic" w:hAnsi="Century Gothic" w:cs="Century Gothic"/>
          <w:color w:val="010066"/>
          <w:sz w:val="50"/>
          <w:szCs w:val="50"/>
        </w:rPr>
      </w:pPr>
    </w:p>
    <w:p w:rsidR="009D1DE9" w:rsidRDefault="009D1DE9">
      <w:pPr>
        <w:rPr>
          <w:rFonts w:ascii="Century Gothic" w:eastAsia="Century Gothic" w:hAnsi="Century Gothic" w:cs="Century Gothic"/>
          <w:color w:val="010066"/>
          <w:sz w:val="76"/>
          <w:szCs w:val="76"/>
        </w:rPr>
      </w:pPr>
    </w:p>
    <w:p w:rsidR="009D1DE9" w:rsidRDefault="009D1DE9">
      <w:pPr>
        <w:rPr>
          <w:rFonts w:ascii="Century Gothic" w:eastAsia="Century Gothic" w:hAnsi="Century Gothic" w:cs="Century Gothic"/>
          <w:color w:val="010066"/>
          <w:sz w:val="76"/>
          <w:szCs w:val="76"/>
        </w:rPr>
      </w:pPr>
    </w:p>
    <w:p w:rsidR="009D1DE9" w:rsidRDefault="009D1DE9">
      <w:pPr>
        <w:rPr>
          <w:rFonts w:ascii="Century Gothic" w:eastAsia="Century Gothic" w:hAnsi="Century Gothic" w:cs="Century Gothic"/>
          <w:color w:val="010066"/>
          <w:sz w:val="76"/>
          <w:szCs w:val="76"/>
        </w:rPr>
      </w:pPr>
    </w:p>
    <w:p w:rsidR="009D1DE9" w:rsidRDefault="009D1DE9">
      <w:pPr>
        <w:rPr>
          <w:rFonts w:ascii="Century Gothic" w:eastAsia="Century Gothic" w:hAnsi="Century Gothic" w:cs="Century Gothic"/>
          <w:color w:val="010066"/>
          <w:sz w:val="76"/>
          <w:szCs w:val="76"/>
        </w:rPr>
      </w:pPr>
    </w:p>
    <w:p w:rsidR="00C11576" w:rsidRDefault="00C11576">
      <w:pPr>
        <w:rPr>
          <w:rFonts w:ascii="Century Gothic" w:eastAsia="Century Gothic" w:hAnsi="Century Gothic" w:cs="Century Gothic"/>
          <w:color w:val="010066"/>
          <w:sz w:val="76"/>
          <w:szCs w:val="76"/>
        </w:rPr>
      </w:pPr>
    </w:p>
    <w:p w:rsidR="00C11576" w:rsidRDefault="00C11576">
      <w:pPr>
        <w:rPr>
          <w:rFonts w:ascii="Century Gothic" w:eastAsia="Century Gothic" w:hAnsi="Century Gothic" w:cs="Century Gothic"/>
          <w:color w:val="010066"/>
          <w:sz w:val="76"/>
          <w:szCs w:val="76"/>
        </w:rPr>
      </w:pPr>
    </w:p>
    <w:p w:rsidR="009D1DE9" w:rsidRDefault="009D1DE9">
      <w:pPr>
        <w:rPr>
          <w:rFonts w:ascii="Century Gothic" w:eastAsia="Century Gothic" w:hAnsi="Century Gothic" w:cs="Century Gothic"/>
          <w:color w:val="010066"/>
          <w:sz w:val="76"/>
          <w:szCs w:val="76"/>
        </w:rPr>
      </w:pPr>
    </w:p>
    <w:p w:rsidR="009D1DE9" w:rsidRDefault="00C11576">
      <w:pPr>
        <w:rPr>
          <w:rFonts w:ascii="Century Gothic" w:eastAsia="Century Gothic" w:hAnsi="Century Gothic" w:cs="Century Gothic"/>
          <w:color w:val="010066"/>
          <w:sz w:val="76"/>
          <w:szCs w:val="76"/>
        </w:rPr>
      </w:pPr>
      <w:r>
        <w:rPr>
          <w:rFonts w:ascii="Century Gothic" w:eastAsia="Century Gothic" w:hAnsi="Century Gothic" w:cs="Century Gothic"/>
          <w:color w:val="010066"/>
          <w:sz w:val="76"/>
          <w:szCs w:val="76"/>
        </w:rPr>
        <w:lastRenderedPageBreak/>
        <w:t>Revision Tips</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 xml:space="preserve">Start early- </w:t>
      </w:r>
      <w:r>
        <w:rPr>
          <w:rFonts w:ascii="Century Gothic" w:eastAsia="Century Gothic" w:hAnsi="Century Gothic" w:cs="Century Gothic"/>
          <w:color w:val="010066"/>
          <w:sz w:val="30"/>
          <w:szCs w:val="30"/>
        </w:rPr>
        <w:t xml:space="preserve">give yourself the most time possible to revise. </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Plan your revision-</w:t>
      </w:r>
      <w:r>
        <w:rPr>
          <w:rFonts w:ascii="Century Gothic" w:eastAsia="Century Gothic" w:hAnsi="Century Gothic" w:cs="Century Gothic"/>
          <w:color w:val="010066"/>
          <w:sz w:val="30"/>
          <w:szCs w:val="30"/>
        </w:rPr>
        <w:t xml:space="preserve"> use the revision timetable below.</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Get the basics right-</w:t>
      </w:r>
      <w:r>
        <w:rPr>
          <w:rFonts w:ascii="Century Gothic" w:eastAsia="Century Gothic" w:hAnsi="Century Gothic" w:cs="Century Gothic"/>
          <w:color w:val="010066"/>
          <w:sz w:val="30"/>
          <w:szCs w:val="30"/>
        </w:rPr>
        <w:t xml:space="preserve"> make sure you are eating healthily, drinking plenty of water, exercising and getting a good night's sleep</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Remove distractions-</w:t>
      </w:r>
      <w:r>
        <w:rPr>
          <w:rFonts w:ascii="Century Gothic" w:eastAsia="Century Gothic" w:hAnsi="Century Gothic" w:cs="Century Gothic"/>
          <w:color w:val="010066"/>
          <w:sz w:val="30"/>
          <w:szCs w:val="30"/>
        </w:rPr>
        <w:t xml:space="preserve"> place your phone in a draw or another room.</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Short sessions-</w:t>
      </w:r>
      <w:r>
        <w:rPr>
          <w:rFonts w:ascii="Century Gothic" w:eastAsia="Century Gothic" w:hAnsi="Century Gothic" w:cs="Century Gothic"/>
          <w:color w:val="010066"/>
          <w:sz w:val="30"/>
          <w:szCs w:val="30"/>
        </w:rPr>
        <w:t xml:space="preserve"> keep sessions to 25 minutes, followed by 5 minute breaks.</w:t>
      </w:r>
    </w:p>
    <w:p w:rsidR="009D1DE9" w:rsidRDefault="00C11576">
      <w:pPr>
        <w:widowControl w:val="0"/>
        <w:numPr>
          <w:ilvl w:val="0"/>
          <w:numId w:val="9"/>
        </w:numPr>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 xml:space="preserve">Break topics down </w:t>
      </w:r>
      <w:r>
        <w:rPr>
          <w:rFonts w:ascii="Century Gothic" w:eastAsia="Century Gothic" w:hAnsi="Century Gothic" w:cs="Century Gothic"/>
          <w:color w:val="010066"/>
          <w:sz w:val="30"/>
          <w:szCs w:val="30"/>
        </w:rPr>
        <w:t>into bite-size chunks.</w:t>
      </w:r>
    </w:p>
    <w:p w:rsidR="009D1DE9" w:rsidRDefault="00C11576">
      <w:pPr>
        <w:widowControl w:val="0"/>
        <w:numPr>
          <w:ilvl w:val="0"/>
          <w:numId w:val="9"/>
        </w:numPr>
        <w:spacing w:after="240"/>
        <w:rPr>
          <w:rFonts w:ascii="Century Gothic" w:eastAsia="Century Gothic" w:hAnsi="Century Gothic" w:cs="Century Gothic"/>
          <w:color w:val="010066"/>
          <w:sz w:val="30"/>
          <w:szCs w:val="30"/>
        </w:rPr>
      </w:pPr>
      <w:r>
        <w:rPr>
          <w:rFonts w:ascii="Century Gothic" w:eastAsia="Century Gothic" w:hAnsi="Century Gothic" w:cs="Century Gothic"/>
          <w:b/>
          <w:color w:val="010066"/>
          <w:sz w:val="30"/>
          <w:szCs w:val="30"/>
        </w:rPr>
        <w:t xml:space="preserve">Repetition- </w:t>
      </w:r>
      <w:r>
        <w:rPr>
          <w:rFonts w:ascii="Century Gothic" w:eastAsia="Century Gothic" w:hAnsi="Century Gothic" w:cs="Century Gothic"/>
          <w:color w:val="010066"/>
          <w:sz w:val="30"/>
          <w:szCs w:val="30"/>
        </w:rPr>
        <w:t xml:space="preserve">the more times you revise a topic, the more likely you are to remember it. </w:t>
      </w:r>
    </w:p>
    <w:p w:rsidR="009D1DE9" w:rsidRDefault="009D1DE9">
      <w:pPr>
        <w:widowControl w:val="0"/>
        <w:spacing w:after="240"/>
        <w:rPr>
          <w:rFonts w:ascii="Century Gothic" w:eastAsia="Century Gothic" w:hAnsi="Century Gothic" w:cs="Century Gothic"/>
          <w:color w:val="010066"/>
          <w:sz w:val="30"/>
          <w:szCs w:val="30"/>
        </w:rPr>
      </w:pPr>
    </w:p>
    <w:p w:rsidR="009D1DE9" w:rsidRDefault="009D1DE9">
      <w:pPr>
        <w:widowControl w:val="0"/>
        <w:spacing w:after="240"/>
        <w:rPr>
          <w:rFonts w:ascii="Century Gothic" w:eastAsia="Century Gothic" w:hAnsi="Century Gothic" w:cs="Century Gothic"/>
          <w:color w:val="010066"/>
          <w:sz w:val="30"/>
          <w:szCs w:val="30"/>
        </w:rPr>
      </w:pPr>
    </w:p>
    <w:p w:rsidR="009D1DE9" w:rsidRDefault="009D1DE9">
      <w:pPr>
        <w:widowControl w:val="0"/>
        <w:spacing w:after="240"/>
        <w:rPr>
          <w:rFonts w:ascii="Century Gothic" w:eastAsia="Century Gothic" w:hAnsi="Century Gothic" w:cs="Century Gothic"/>
          <w:color w:val="010066"/>
          <w:sz w:val="30"/>
          <w:szCs w:val="30"/>
        </w:rPr>
      </w:pPr>
    </w:p>
    <w:p w:rsidR="009D1DE9" w:rsidRDefault="009D1DE9">
      <w:pPr>
        <w:widowControl w:val="0"/>
        <w:spacing w:after="240"/>
        <w:rPr>
          <w:rFonts w:ascii="Century Gothic" w:eastAsia="Century Gothic" w:hAnsi="Century Gothic" w:cs="Century Gothic"/>
          <w:color w:val="010066"/>
          <w:sz w:val="36"/>
          <w:szCs w:val="36"/>
        </w:rPr>
      </w:pPr>
    </w:p>
    <w:p w:rsidR="009D1DE9" w:rsidRDefault="009D1DE9">
      <w:pPr>
        <w:rPr>
          <w:rFonts w:ascii="Century Gothic" w:eastAsia="Century Gothic" w:hAnsi="Century Gothic" w:cs="Century Gothic"/>
          <w:color w:val="010066"/>
          <w:sz w:val="36"/>
          <w:szCs w:val="36"/>
        </w:rPr>
      </w:pPr>
    </w:p>
    <w:p w:rsidR="009D1DE9" w:rsidRDefault="009D1DE9">
      <w:pPr>
        <w:rPr>
          <w:rFonts w:ascii="Century Gothic" w:eastAsia="Century Gothic" w:hAnsi="Century Gothic" w:cs="Century Gothic"/>
          <w:color w:val="010066"/>
          <w:sz w:val="36"/>
          <w:szCs w:val="36"/>
        </w:rPr>
      </w:pPr>
    </w:p>
    <w:p w:rsidR="00C11576" w:rsidRDefault="00C11576">
      <w:pPr>
        <w:rPr>
          <w:rFonts w:ascii="Century Gothic" w:eastAsia="Century Gothic" w:hAnsi="Century Gothic" w:cs="Century Gothic"/>
          <w:color w:val="010066"/>
          <w:sz w:val="36"/>
          <w:szCs w:val="36"/>
        </w:rPr>
      </w:pPr>
    </w:p>
    <w:p w:rsidR="00C11576" w:rsidRDefault="00C11576">
      <w:pPr>
        <w:rPr>
          <w:rFonts w:ascii="Century Gothic" w:eastAsia="Century Gothic" w:hAnsi="Century Gothic" w:cs="Century Gothic"/>
          <w:color w:val="010066"/>
          <w:sz w:val="36"/>
          <w:szCs w:val="36"/>
        </w:rPr>
      </w:pPr>
    </w:p>
    <w:p w:rsidR="00C11576" w:rsidRDefault="00C11576">
      <w:pPr>
        <w:rPr>
          <w:rFonts w:ascii="Century Gothic" w:eastAsia="Century Gothic" w:hAnsi="Century Gothic" w:cs="Century Gothic"/>
          <w:color w:val="010066"/>
          <w:sz w:val="36"/>
          <w:szCs w:val="36"/>
        </w:rPr>
      </w:pPr>
    </w:p>
    <w:p w:rsidR="009D1DE9" w:rsidRDefault="009D1DE9">
      <w:pPr>
        <w:rPr>
          <w:rFonts w:ascii="Century Gothic" w:eastAsia="Century Gothic" w:hAnsi="Century Gothic" w:cs="Century Gothic"/>
          <w:color w:val="010066"/>
          <w:sz w:val="36"/>
          <w:szCs w:val="36"/>
        </w:rPr>
      </w:pPr>
    </w:p>
    <w:p w:rsidR="009D1DE9" w:rsidRDefault="009D1DE9">
      <w:pPr>
        <w:rPr>
          <w:rFonts w:ascii="Century Gothic" w:eastAsia="Century Gothic" w:hAnsi="Century Gothic" w:cs="Century Gothic"/>
          <w:color w:val="010066"/>
          <w:sz w:val="36"/>
          <w:szCs w:val="36"/>
        </w:rPr>
      </w:pPr>
    </w:p>
    <w:p w:rsidR="009D1DE9" w:rsidRDefault="009D1DE9">
      <w:pPr>
        <w:rPr>
          <w:rFonts w:ascii="Century Gothic" w:eastAsia="Century Gothic" w:hAnsi="Century Gothic" w:cs="Century Gothic"/>
          <w:color w:val="010066"/>
          <w:sz w:val="36"/>
          <w:szCs w:val="36"/>
        </w:rPr>
      </w:pPr>
    </w:p>
    <w:p w:rsidR="009D1DE9" w:rsidRDefault="00C11576">
      <w:pPr>
        <w:rPr>
          <w:rFonts w:ascii="Century Gothic" w:eastAsia="Century Gothic" w:hAnsi="Century Gothic" w:cs="Century Gothic"/>
          <w:color w:val="010066"/>
          <w:sz w:val="76"/>
          <w:szCs w:val="76"/>
        </w:rPr>
      </w:pPr>
      <w:r>
        <w:rPr>
          <w:rFonts w:ascii="Century Gothic" w:eastAsia="Century Gothic" w:hAnsi="Century Gothic" w:cs="Century Gothic"/>
          <w:color w:val="010066"/>
          <w:sz w:val="76"/>
          <w:szCs w:val="76"/>
        </w:rPr>
        <w:lastRenderedPageBreak/>
        <w:t>Revision Techniques</w:t>
      </w:r>
    </w:p>
    <w:p w:rsidR="009D1DE9" w:rsidRDefault="00C11576">
      <w:pPr>
        <w:rPr>
          <w:rFonts w:ascii="Century Gothic" w:eastAsia="Century Gothic" w:hAnsi="Century Gothic" w:cs="Century Gothic"/>
          <w:color w:val="010066"/>
          <w:sz w:val="48"/>
          <w:szCs w:val="48"/>
          <w:highlight w:val="white"/>
        </w:rPr>
      </w:pPr>
      <w:r>
        <w:rPr>
          <w:rFonts w:ascii="Century Gothic" w:eastAsia="Century Gothic" w:hAnsi="Century Gothic" w:cs="Century Gothic"/>
          <w:color w:val="010066"/>
          <w:sz w:val="48"/>
          <w:szCs w:val="48"/>
        </w:rPr>
        <w:t>Flash cards &amp; Spaced learning</w:t>
      </w:r>
    </w:p>
    <w:p w:rsidR="009D1DE9" w:rsidRDefault="00C11576">
      <w:pPr>
        <w:widowControl w:val="0"/>
        <w:numPr>
          <w:ilvl w:val="0"/>
          <w:numId w:val="2"/>
        </w:numP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Use your notes or your textbook to identify key concepts in the material. On one side of a flashcard, write the keyword. On the back of the flashcard, write the definition.</w:t>
      </w:r>
    </w:p>
    <w:p w:rsidR="009D1DE9" w:rsidRDefault="00C11576">
      <w:pPr>
        <w:widowControl w:val="0"/>
        <w:numPr>
          <w:ilvl w:val="0"/>
          <w:numId w:val="2"/>
        </w:numP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 xml:space="preserve">Complete retrieval practice by reading the key word on one side, and trying to recall the definition. </w:t>
      </w:r>
    </w:p>
    <w:p w:rsidR="009D1DE9" w:rsidRDefault="009D1DE9">
      <w:pPr>
        <w:widowControl w:val="0"/>
        <w:spacing w:line="240" w:lineRule="auto"/>
        <w:rPr>
          <w:rFonts w:ascii="Century Gothic" w:eastAsia="Century Gothic" w:hAnsi="Century Gothic" w:cs="Century Gothic"/>
          <w:color w:val="010066"/>
          <w:sz w:val="27"/>
          <w:szCs w:val="27"/>
          <w:highlight w:val="white"/>
        </w:rPr>
      </w:pPr>
    </w:p>
    <w:p w:rsidR="009D1DE9" w:rsidRDefault="00C11576">
      <w:pPr>
        <w:widowControl w:val="0"/>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noProof/>
          <w:color w:val="010066"/>
          <w:sz w:val="27"/>
          <w:szCs w:val="27"/>
          <w:highlight w:val="white"/>
        </w:rPr>
        <w:drawing>
          <wp:inline distT="19050" distB="19050" distL="19050" distR="19050">
            <wp:extent cx="5657850" cy="3717007"/>
            <wp:effectExtent l="0" t="0" r="0" b="0"/>
            <wp:docPr id="3" name="image2.png" descr="C:\Users\Home\Downloads\image.png"/>
            <wp:cNvGraphicFramePr/>
            <a:graphic xmlns:a="http://schemas.openxmlformats.org/drawingml/2006/main">
              <a:graphicData uri="http://schemas.openxmlformats.org/drawingml/2006/picture">
                <pic:pic xmlns:pic="http://schemas.openxmlformats.org/drawingml/2006/picture">
                  <pic:nvPicPr>
                    <pic:cNvPr id="0" name="image2.png" descr="C:\Users\Home\Downloads\image.png"/>
                    <pic:cNvPicPr preferRelativeResize="0"/>
                  </pic:nvPicPr>
                  <pic:blipFill>
                    <a:blip r:embed="rId8"/>
                    <a:srcRect/>
                    <a:stretch>
                      <a:fillRect/>
                    </a:stretch>
                  </pic:blipFill>
                  <pic:spPr>
                    <a:xfrm>
                      <a:off x="0" y="0"/>
                      <a:ext cx="5657850" cy="3717007"/>
                    </a:xfrm>
                    <a:prstGeom prst="rect">
                      <a:avLst/>
                    </a:prstGeom>
                    <a:ln/>
                  </pic:spPr>
                </pic:pic>
              </a:graphicData>
            </a:graphic>
          </wp:inline>
        </w:drawing>
      </w:r>
    </w:p>
    <w:p w:rsidR="009D1DE9" w:rsidRDefault="009D1DE9">
      <w:pPr>
        <w:widowControl w:val="0"/>
        <w:spacing w:line="240" w:lineRule="auto"/>
        <w:rPr>
          <w:rFonts w:ascii="Century Gothic" w:eastAsia="Century Gothic" w:hAnsi="Century Gothic" w:cs="Century Gothic"/>
          <w:color w:val="010066"/>
          <w:sz w:val="27"/>
          <w:szCs w:val="27"/>
          <w:highlight w:val="white"/>
        </w:rPr>
      </w:pPr>
    </w:p>
    <w:p w:rsidR="009D1DE9" w:rsidRDefault="00C11576">
      <w:pPr>
        <w:widowControl w:val="0"/>
        <w:spacing w:line="240" w:lineRule="auto"/>
        <w:rPr>
          <w:rFonts w:ascii="Century Gothic" w:eastAsia="Century Gothic" w:hAnsi="Century Gothic" w:cs="Century Gothic"/>
          <w:color w:val="010066"/>
          <w:sz w:val="66"/>
          <w:szCs w:val="66"/>
        </w:rPr>
      </w:pPr>
      <w:r>
        <w:rPr>
          <w:rFonts w:ascii="Century Gothic" w:eastAsia="Century Gothic" w:hAnsi="Century Gothic" w:cs="Century Gothic"/>
          <w:b/>
          <w:color w:val="010066"/>
          <w:sz w:val="27"/>
          <w:szCs w:val="27"/>
          <w:highlight w:val="white"/>
        </w:rPr>
        <w:t xml:space="preserve">How to make flashcards: </w:t>
      </w:r>
      <w:hyperlink r:id="rId9">
        <w:r>
          <w:rPr>
            <w:rFonts w:ascii="Century Gothic" w:eastAsia="Century Gothic" w:hAnsi="Century Gothic" w:cs="Century Gothic"/>
            <w:color w:val="010066"/>
            <w:sz w:val="26"/>
            <w:szCs w:val="26"/>
            <w:u w:val="single"/>
          </w:rPr>
          <w:t>https://www.youtube.com/watch?v=6HXJrfddvIE</w:t>
        </w:r>
      </w:hyperlink>
    </w:p>
    <w:p w:rsidR="009D1DE9" w:rsidRDefault="009D1DE9">
      <w:pPr>
        <w:rPr>
          <w:rFonts w:ascii="Century Gothic" w:eastAsia="Century Gothic" w:hAnsi="Century Gothic" w:cs="Century Gothic"/>
          <w:color w:val="010066"/>
          <w:sz w:val="48"/>
          <w:szCs w:val="48"/>
        </w:rPr>
      </w:pPr>
    </w:p>
    <w:p w:rsidR="009D1DE9" w:rsidRDefault="00C11576">
      <w:pPr>
        <w:rPr>
          <w:rFonts w:ascii="Century Gothic" w:eastAsia="Century Gothic" w:hAnsi="Century Gothic" w:cs="Century Gothic"/>
          <w:color w:val="010066"/>
          <w:sz w:val="48"/>
          <w:szCs w:val="48"/>
        </w:rPr>
      </w:pPr>
      <w:r>
        <w:rPr>
          <w:rFonts w:ascii="Century Gothic" w:eastAsia="Century Gothic" w:hAnsi="Century Gothic" w:cs="Century Gothic"/>
          <w:color w:val="010066"/>
          <w:sz w:val="48"/>
          <w:szCs w:val="48"/>
        </w:rPr>
        <w:t>Dual Coding</w:t>
      </w:r>
    </w:p>
    <w:p w:rsidR="009D1DE9" w:rsidRDefault="00C11576">
      <w:pPr>
        <w:widowControl w:val="0"/>
        <w:spacing w:before="72" w:after="240"/>
        <w:rPr>
          <w:rFonts w:ascii="Century Gothic" w:eastAsia="Century Gothic" w:hAnsi="Century Gothic" w:cs="Century Gothic"/>
          <w:b/>
          <w:u w:val="single"/>
        </w:rPr>
        <w:sectPr w:rsidR="009D1DE9">
          <w:headerReference w:type="default" r:id="rId10"/>
          <w:footerReference w:type="default" r:id="rId11"/>
          <w:footerReference w:type="first" r:id="rId12"/>
          <w:pgSz w:w="11909" w:h="16834"/>
          <w:pgMar w:top="1440" w:right="1440" w:bottom="1440" w:left="1440" w:header="720" w:footer="720" w:gutter="0"/>
          <w:pgNumType w:start="1"/>
          <w:cols w:space="720"/>
          <w:titlePg/>
        </w:sectPr>
      </w:pPr>
      <w:r>
        <w:rPr>
          <w:rFonts w:ascii="Century Gothic" w:eastAsia="Century Gothic" w:hAnsi="Century Gothic" w:cs="Century Gothic"/>
          <w:color w:val="010066"/>
          <w:sz w:val="27"/>
          <w:szCs w:val="27"/>
          <w:highlight w:val="white"/>
        </w:rPr>
        <w:t>Dual coding is combining words and visuals such as pictures, diagrams, graphic organizers, mind maps and so on</w:t>
      </w:r>
    </w:p>
    <w:p w:rsidR="009D1DE9" w:rsidRDefault="00C11576">
      <w:pPr>
        <w:rPr>
          <w:rFonts w:ascii="Century Gothic" w:eastAsia="Century Gothic" w:hAnsi="Century Gothic" w:cs="Century Gothic"/>
          <w:b/>
          <w:color w:val="010066"/>
          <w:u w:val="single"/>
        </w:rPr>
      </w:pPr>
      <w:r>
        <w:rPr>
          <w:rFonts w:ascii="Century Gothic" w:eastAsia="Century Gothic" w:hAnsi="Century Gothic" w:cs="Century Gothic"/>
          <w:b/>
          <w:color w:val="010066"/>
          <w:u w:val="single"/>
        </w:rPr>
        <w:lastRenderedPageBreak/>
        <w:t>Revision Topics</w:t>
      </w:r>
    </w:p>
    <w:tbl>
      <w:tblPr>
        <w:tblStyle w:val="a"/>
        <w:tblW w:w="15707"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8"/>
        <w:gridCol w:w="6728"/>
        <w:gridCol w:w="7261"/>
      </w:tblGrid>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Subject</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What topics do I need to revise?</w:t>
            </w:r>
          </w:p>
        </w:tc>
        <w:tc>
          <w:tcPr>
            <w:tcW w:w="7261"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Revision tools, resources, techniques</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Art</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No Exam- Coursework Unit 1 and Final Piece.</w:t>
            </w:r>
          </w:p>
        </w:tc>
        <w:tc>
          <w:tcPr>
            <w:tcW w:w="7261" w:type="dxa"/>
            <w:shd w:val="clear" w:color="auto" w:fill="auto"/>
            <w:tcMar>
              <w:top w:w="100" w:type="dxa"/>
              <w:left w:w="100" w:type="dxa"/>
              <w:bottom w:w="100" w:type="dxa"/>
              <w:right w:w="100" w:type="dxa"/>
            </w:tcMar>
          </w:tcPr>
          <w:p w:rsidR="009D1DE9" w:rsidRDefault="009D1DE9">
            <w:pPr>
              <w:widowControl w:val="0"/>
              <w:spacing w:line="240" w:lineRule="auto"/>
              <w:rPr>
                <w:rFonts w:ascii="Century Gothic" w:eastAsia="Century Gothic" w:hAnsi="Century Gothic" w:cs="Century Gothic"/>
                <w:color w:val="010066"/>
                <w:sz w:val="20"/>
                <w:szCs w:val="20"/>
              </w:rPr>
            </w:pP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Business Studies</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Unit 1: Business Activity,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Unit 2: Marketing,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Unit 3: People</w:t>
            </w:r>
          </w:p>
          <w:p w:rsidR="009D1DE9" w:rsidRDefault="009D1DE9">
            <w:pPr>
              <w:widowControl w:val="0"/>
              <w:spacing w:line="240" w:lineRule="auto"/>
              <w:rPr>
                <w:rFonts w:ascii="Century Gothic" w:eastAsia="Century Gothic" w:hAnsi="Century Gothic" w:cs="Century Gothic"/>
                <w:color w:val="010066"/>
                <w:sz w:val="20"/>
                <w:szCs w:val="20"/>
              </w:rPr>
            </w:pPr>
          </w:p>
        </w:tc>
        <w:tc>
          <w:tcPr>
            <w:tcW w:w="7261" w:type="dxa"/>
            <w:shd w:val="clear" w:color="auto" w:fill="auto"/>
            <w:tcMar>
              <w:top w:w="100" w:type="dxa"/>
              <w:left w:w="100" w:type="dxa"/>
              <w:bottom w:w="100" w:type="dxa"/>
              <w:right w:w="100" w:type="dxa"/>
            </w:tcMar>
          </w:tcPr>
          <w:p w:rsidR="009D1DE9" w:rsidRDefault="00C11576">
            <w:pPr>
              <w:widowControl w:val="0"/>
              <w:numPr>
                <w:ilvl w:val="0"/>
                <w:numId w:val="12"/>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Memrise- Learning key words</w:t>
            </w:r>
          </w:p>
          <w:p w:rsidR="009D1DE9" w:rsidRDefault="00C11576">
            <w:pPr>
              <w:widowControl w:val="0"/>
              <w:numPr>
                <w:ilvl w:val="0"/>
                <w:numId w:val="12"/>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Quizlet- flashcards</w:t>
            </w:r>
          </w:p>
          <w:p w:rsidR="009D1DE9" w:rsidRDefault="00C11576">
            <w:pPr>
              <w:widowControl w:val="0"/>
              <w:numPr>
                <w:ilvl w:val="0"/>
                <w:numId w:val="12"/>
              </w:numPr>
              <w:spacing w:line="240" w:lineRule="auto"/>
              <w:rPr>
                <w:color w:val="010066"/>
                <w:sz w:val="20"/>
                <w:szCs w:val="20"/>
              </w:rPr>
            </w:pPr>
            <w:r>
              <w:rPr>
                <w:rFonts w:ascii="Century Gothic" w:eastAsia="Century Gothic" w:hAnsi="Century Gothic" w:cs="Century Gothic"/>
                <w:color w:val="010066"/>
                <w:sz w:val="20"/>
                <w:szCs w:val="20"/>
              </w:rPr>
              <w:t>Youtube- Two Teachers, Bizconsesh, J Blackbourn</w:t>
            </w:r>
          </w:p>
          <w:p w:rsidR="009D1DE9" w:rsidRDefault="00C11576">
            <w:pPr>
              <w:widowControl w:val="0"/>
              <w:numPr>
                <w:ilvl w:val="0"/>
                <w:numId w:val="12"/>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Google classroom</w:t>
            </w:r>
          </w:p>
          <w:p w:rsidR="009D1DE9" w:rsidRDefault="00C11576">
            <w:pPr>
              <w:widowControl w:val="0"/>
              <w:numPr>
                <w:ilvl w:val="0"/>
                <w:numId w:val="12"/>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SENECA</w:t>
            </w:r>
          </w:p>
          <w:p w:rsidR="009D1DE9" w:rsidRDefault="00C11576">
            <w:pPr>
              <w:widowControl w:val="0"/>
              <w:numPr>
                <w:ilvl w:val="0"/>
                <w:numId w:val="12"/>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Electronic Business Book (Dynamic Learning)</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Citizenship</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Active Citizenship</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Politics and Participation</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0"/>
              </w:numPr>
              <w:spacing w:line="240" w:lineRule="auto"/>
              <w:rPr>
                <w:rFonts w:ascii="Century Gothic" w:eastAsia="Century Gothic" w:hAnsi="Century Gothic" w:cs="Century Gothic"/>
                <w:i/>
                <w:color w:val="010066"/>
                <w:sz w:val="20"/>
                <w:szCs w:val="20"/>
              </w:rPr>
            </w:pPr>
            <w:r>
              <w:rPr>
                <w:rFonts w:ascii="Century Gothic" w:eastAsia="Century Gothic" w:hAnsi="Century Gothic" w:cs="Century Gothic"/>
                <w:i/>
                <w:color w:val="010066"/>
                <w:sz w:val="20"/>
                <w:szCs w:val="20"/>
              </w:rPr>
              <w:t xml:space="preserve">My Revision Notes:  AQA GCSE Citizenship </w:t>
            </w:r>
          </w:p>
          <w:p w:rsidR="009D1DE9" w:rsidRDefault="00C11576">
            <w:pPr>
              <w:widowControl w:val="0"/>
              <w:numPr>
                <w:ilvl w:val="0"/>
                <w:numId w:val="10"/>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Materials on Google Classroom</w:t>
            </w:r>
          </w:p>
          <w:p w:rsidR="009D1DE9" w:rsidRDefault="009D1DE9">
            <w:pPr>
              <w:widowControl w:val="0"/>
              <w:spacing w:line="240" w:lineRule="auto"/>
              <w:ind w:left="720"/>
              <w:rPr>
                <w:rFonts w:ascii="Century Gothic" w:eastAsia="Century Gothic" w:hAnsi="Century Gothic" w:cs="Century Gothic"/>
                <w:color w:val="010066"/>
                <w:sz w:val="20"/>
                <w:szCs w:val="20"/>
              </w:rPr>
            </w:pP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3D Design</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No Exam- Assessed on coursework component 1a</w:t>
            </w:r>
          </w:p>
        </w:tc>
        <w:tc>
          <w:tcPr>
            <w:tcW w:w="7261" w:type="dxa"/>
            <w:shd w:val="clear" w:color="auto" w:fill="auto"/>
            <w:tcMar>
              <w:top w:w="100" w:type="dxa"/>
              <w:left w:w="100" w:type="dxa"/>
              <w:bottom w:w="100" w:type="dxa"/>
              <w:right w:w="100" w:type="dxa"/>
            </w:tcMar>
          </w:tcPr>
          <w:p w:rsidR="009D1DE9" w:rsidRDefault="009D1DE9">
            <w:pPr>
              <w:widowControl w:val="0"/>
              <w:spacing w:line="240" w:lineRule="auto"/>
              <w:ind w:left="720" w:hanging="360"/>
              <w:rPr>
                <w:rFonts w:ascii="Century Gothic" w:eastAsia="Century Gothic" w:hAnsi="Century Gothic" w:cs="Century Gothic"/>
                <w:color w:val="010066"/>
                <w:sz w:val="20"/>
                <w:szCs w:val="20"/>
              </w:rPr>
            </w:pP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Drama</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Non-paper exam</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Live performance</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Portfolio</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Evaluation</w:t>
            </w:r>
          </w:p>
        </w:tc>
        <w:tc>
          <w:tcPr>
            <w:tcW w:w="7261" w:type="dxa"/>
            <w:shd w:val="clear" w:color="auto" w:fill="auto"/>
            <w:tcMar>
              <w:top w:w="100" w:type="dxa"/>
              <w:left w:w="100" w:type="dxa"/>
              <w:bottom w:w="100" w:type="dxa"/>
              <w:right w:w="100" w:type="dxa"/>
            </w:tcMar>
          </w:tcPr>
          <w:p w:rsidR="009D1DE9" w:rsidRDefault="009D1DE9">
            <w:pPr>
              <w:widowControl w:val="0"/>
              <w:spacing w:line="240" w:lineRule="auto"/>
              <w:rPr>
                <w:rFonts w:ascii="Century Gothic" w:eastAsia="Century Gothic" w:hAnsi="Century Gothic" w:cs="Century Gothic"/>
                <w:color w:val="010066"/>
                <w:sz w:val="20"/>
                <w:szCs w:val="20"/>
              </w:rPr>
            </w:pP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English</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Macbeth &amp; A Christmas Carol</w:t>
            </w:r>
          </w:p>
          <w:p w:rsidR="009D1DE9" w:rsidRDefault="009D1DE9">
            <w:pPr>
              <w:widowControl w:val="0"/>
              <w:spacing w:line="240" w:lineRule="auto"/>
              <w:rPr>
                <w:rFonts w:ascii="Century Gothic" w:eastAsia="Century Gothic" w:hAnsi="Century Gothic" w:cs="Century Gothic"/>
                <w:color w:val="010066"/>
                <w:sz w:val="20"/>
                <w:szCs w:val="20"/>
              </w:rPr>
            </w:pPr>
          </w:p>
          <w:p w:rsidR="009D1DE9" w:rsidRDefault="00C11576">
            <w:pPr>
              <w:widowControl w:val="0"/>
              <w:spacing w:line="240" w:lineRule="auto"/>
              <w:rPr>
                <w:rFonts w:ascii="Century Gothic" w:eastAsia="Century Gothic" w:hAnsi="Century Gothic" w:cs="Century Gothic"/>
                <w:color w:val="010066"/>
                <w:sz w:val="18"/>
                <w:szCs w:val="18"/>
              </w:rPr>
            </w:pPr>
            <w:r>
              <w:rPr>
                <w:rFonts w:ascii="Century Gothic" w:eastAsia="Century Gothic" w:hAnsi="Century Gothic" w:cs="Century Gothic"/>
                <w:color w:val="010066"/>
                <w:sz w:val="20"/>
                <w:szCs w:val="20"/>
              </w:rPr>
              <w:t xml:space="preserve">Characters, events, themes, context and quotations for both texts. </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6"/>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Set texts and revision guides for both ‘M’ and ‘ACC’.  </w:t>
            </w:r>
          </w:p>
          <w:p w:rsidR="009D1DE9" w:rsidRDefault="00C11576">
            <w:pPr>
              <w:widowControl w:val="0"/>
              <w:numPr>
                <w:ilvl w:val="0"/>
                <w:numId w:val="16"/>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Watching film or listening to audio versions of the texts. </w:t>
            </w:r>
          </w:p>
          <w:p w:rsidR="009D1DE9" w:rsidRDefault="00C11576">
            <w:pPr>
              <w:widowControl w:val="0"/>
              <w:numPr>
                <w:ilvl w:val="0"/>
                <w:numId w:val="16"/>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Looking again at in-class tests - where is improvement needed?</w:t>
            </w:r>
          </w:p>
          <w:p w:rsidR="009D1DE9" w:rsidRDefault="00C11576">
            <w:pPr>
              <w:widowControl w:val="0"/>
              <w:numPr>
                <w:ilvl w:val="0"/>
                <w:numId w:val="16"/>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Educake - we will look to launch this for English Lit soon.</w:t>
            </w:r>
          </w:p>
        </w:tc>
      </w:tr>
      <w:tr w:rsidR="009D1DE9" w:rsidTr="00C11576">
        <w:trPr>
          <w:trHeight w:val="2105"/>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Hospitality and Catering</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Food related causes of ill health.</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Including food hygiene, Allergies and intolerances, Health and Safety</w:t>
            </w:r>
          </w:p>
          <w:p w:rsidR="009D1DE9" w:rsidRDefault="009D1DE9">
            <w:pPr>
              <w:widowControl w:val="0"/>
              <w:spacing w:line="240" w:lineRule="auto"/>
              <w:rPr>
                <w:rFonts w:ascii="Century Gothic" w:eastAsia="Century Gothic" w:hAnsi="Century Gothic" w:cs="Century Gothic"/>
                <w:color w:val="010066"/>
                <w:sz w:val="20"/>
                <w:szCs w:val="20"/>
              </w:rPr>
            </w:pPr>
          </w:p>
        </w:tc>
        <w:tc>
          <w:tcPr>
            <w:tcW w:w="7261" w:type="dxa"/>
            <w:shd w:val="clear" w:color="auto" w:fill="auto"/>
            <w:tcMar>
              <w:top w:w="100" w:type="dxa"/>
              <w:left w:w="100" w:type="dxa"/>
              <w:bottom w:w="100" w:type="dxa"/>
              <w:right w:w="100" w:type="dxa"/>
            </w:tcMar>
          </w:tcPr>
          <w:p w:rsidR="009D1DE9" w:rsidRDefault="00C11576">
            <w:pPr>
              <w:widowControl w:val="0"/>
              <w:numPr>
                <w:ilvl w:val="0"/>
                <w:numId w:val="14"/>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Revision guide</w:t>
            </w:r>
          </w:p>
          <w:p w:rsidR="009D1DE9" w:rsidRDefault="000205EE">
            <w:pPr>
              <w:widowControl w:val="0"/>
              <w:numPr>
                <w:ilvl w:val="0"/>
                <w:numId w:val="14"/>
              </w:numPr>
              <w:spacing w:line="240" w:lineRule="auto"/>
              <w:rPr>
                <w:rFonts w:ascii="Century Gothic" w:eastAsia="Century Gothic" w:hAnsi="Century Gothic" w:cs="Century Gothic"/>
                <w:color w:val="010066"/>
                <w:sz w:val="20"/>
                <w:szCs w:val="20"/>
              </w:rPr>
            </w:pPr>
            <w:hyperlink r:id="rId13">
              <w:r w:rsidR="00C11576">
                <w:rPr>
                  <w:rFonts w:ascii="Century Gothic" w:eastAsia="Century Gothic" w:hAnsi="Century Gothic" w:cs="Century Gothic"/>
                  <w:color w:val="010066"/>
                  <w:sz w:val="20"/>
                  <w:szCs w:val="20"/>
                </w:rPr>
                <w:t>https://getrevising.co.uk/resources/level/gcse/subjects/hospitality</w:t>
              </w:r>
            </w:hyperlink>
          </w:p>
          <w:p w:rsidR="009D1DE9" w:rsidRDefault="000205EE">
            <w:pPr>
              <w:widowControl w:val="0"/>
              <w:numPr>
                <w:ilvl w:val="0"/>
                <w:numId w:val="14"/>
              </w:numPr>
              <w:spacing w:line="240" w:lineRule="auto"/>
              <w:rPr>
                <w:rFonts w:ascii="Century Gothic" w:eastAsia="Century Gothic" w:hAnsi="Century Gothic" w:cs="Century Gothic"/>
                <w:color w:val="010066"/>
                <w:sz w:val="20"/>
                <w:szCs w:val="20"/>
              </w:rPr>
            </w:pPr>
            <w:hyperlink r:id="rId14">
              <w:r w:rsidR="00C11576">
                <w:rPr>
                  <w:rFonts w:ascii="Century Gothic" w:eastAsia="Century Gothic" w:hAnsi="Century Gothic" w:cs="Century Gothic"/>
                  <w:color w:val="010066"/>
                  <w:sz w:val="20"/>
                  <w:szCs w:val="20"/>
                </w:rPr>
                <w:t>https://www.food.gov.uk/business-industry/food-hygiene</w:t>
              </w:r>
            </w:hyperlink>
          </w:p>
          <w:p w:rsidR="009D1DE9" w:rsidRDefault="000205EE">
            <w:pPr>
              <w:widowControl w:val="0"/>
              <w:numPr>
                <w:ilvl w:val="0"/>
                <w:numId w:val="14"/>
              </w:numPr>
              <w:spacing w:line="240" w:lineRule="auto"/>
              <w:rPr>
                <w:rFonts w:ascii="Century Gothic" w:eastAsia="Century Gothic" w:hAnsi="Century Gothic" w:cs="Century Gothic"/>
                <w:color w:val="010066"/>
                <w:sz w:val="20"/>
                <w:szCs w:val="20"/>
              </w:rPr>
            </w:pPr>
            <w:hyperlink r:id="rId15">
              <w:r w:rsidR="00C11576">
                <w:rPr>
                  <w:rFonts w:ascii="Century Gothic" w:eastAsia="Century Gothic" w:hAnsi="Century Gothic" w:cs="Century Gothic"/>
                  <w:color w:val="010066"/>
                  <w:sz w:val="20"/>
                  <w:szCs w:val="20"/>
                </w:rPr>
                <w:t>https://www.thecaterer.com</w:t>
              </w:r>
            </w:hyperlink>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French</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Modules 1, 2, 3, 4</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Revision guides and workbooks</w:t>
            </w:r>
          </w:p>
          <w:p w:rsidR="009D1DE9" w:rsidRDefault="000205EE">
            <w:pPr>
              <w:widowControl w:val="0"/>
              <w:numPr>
                <w:ilvl w:val="0"/>
                <w:numId w:val="1"/>
              </w:numPr>
              <w:spacing w:line="240" w:lineRule="auto"/>
              <w:rPr>
                <w:rFonts w:ascii="Century Gothic" w:eastAsia="Century Gothic" w:hAnsi="Century Gothic" w:cs="Century Gothic"/>
                <w:color w:val="010066"/>
                <w:sz w:val="20"/>
                <w:szCs w:val="20"/>
              </w:rPr>
            </w:pPr>
            <w:hyperlink r:id="rId16">
              <w:r w:rsidR="00C11576">
                <w:rPr>
                  <w:rFonts w:ascii="Century Gothic" w:eastAsia="Century Gothic" w:hAnsi="Century Gothic" w:cs="Century Gothic"/>
                  <w:color w:val="010066"/>
                  <w:sz w:val="20"/>
                  <w:szCs w:val="20"/>
                </w:rPr>
                <w:t>https://idp.activeteachonline.com</w:t>
              </w:r>
            </w:hyperlink>
          </w:p>
          <w:p w:rsidR="009D1DE9" w:rsidRDefault="000205EE">
            <w:pPr>
              <w:widowControl w:val="0"/>
              <w:numPr>
                <w:ilvl w:val="0"/>
                <w:numId w:val="1"/>
              </w:numPr>
              <w:spacing w:line="240" w:lineRule="auto"/>
              <w:rPr>
                <w:rFonts w:ascii="Century Gothic" w:eastAsia="Century Gothic" w:hAnsi="Century Gothic" w:cs="Century Gothic"/>
                <w:color w:val="010066"/>
                <w:sz w:val="20"/>
                <w:szCs w:val="20"/>
              </w:rPr>
            </w:pPr>
            <w:hyperlink r:id="rId17">
              <w:r w:rsidR="00C11576">
                <w:rPr>
                  <w:rFonts w:ascii="Century Gothic" w:eastAsia="Century Gothic" w:hAnsi="Century Gothic" w:cs="Century Gothic"/>
                  <w:color w:val="010066"/>
                  <w:sz w:val="20"/>
                  <w:szCs w:val="20"/>
                </w:rPr>
                <w:t>https://www.memrise.com/course/89149/edexcel-gcse-french-vocabulary-list/</w:t>
              </w:r>
            </w:hyperlink>
          </w:p>
          <w:p w:rsidR="009D1DE9" w:rsidRDefault="00C11576">
            <w:pPr>
              <w:widowControl w:val="0"/>
              <w:numPr>
                <w:ilvl w:val="0"/>
                <w:numId w:val="1"/>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https://uk.language-gym.com/</w:t>
            </w:r>
          </w:p>
        </w:tc>
      </w:tr>
      <w:tr w:rsidR="009D1DE9" w:rsidTr="00C11576">
        <w:trPr>
          <w:trHeight w:val="2252"/>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lastRenderedPageBreak/>
              <w:t>Geography</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Natural Hazards,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Living World,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Coasts and Rivers</w:t>
            </w:r>
          </w:p>
          <w:p w:rsidR="009D1DE9" w:rsidRDefault="009D1DE9">
            <w:pPr>
              <w:widowControl w:val="0"/>
              <w:spacing w:line="240" w:lineRule="auto"/>
              <w:rPr>
                <w:rFonts w:ascii="Century Gothic" w:eastAsia="Century Gothic" w:hAnsi="Century Gothic" w:cs="Century Gothic"/>
                <w:color w:val="010066"/>
                <w:sz w:val="20"/>
                <w:szCs w:val="20"/>
              </w:rPr>
            </w:pPr>
          </w:p>
        </w:tc>
        <w:tc>
          <w:tcPr>
            <w:tcW w:w="7261" w:type="dxa"/>
            <w:shd w:val="clear" w:color="auto" w:fill="auto"/>
            <w:tcMar>
              <w:top w:w="100" w:type="dxa"/>
              <w:left w:w="100" w:type="dxa"/>
              <w:bottom w:w="100" w:type="dxa"/>
              <w:right w:w="100" w:type="dxa"/>
            </w:tcMar>
          </w:tcPr>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GCSE AQA geography revision guide.</w:t>
            </w:r>
          </w:p>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Seneca Learning</w:t>
            </w:r>
          </w:p>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Educake Quizzes</w:t>
            </w:r>
          </w:p>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Google Classroom Year 11 Revision Resources</w:t>
            </w:r>
          </w:p>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Create flashcards for geographical terminology</w:t>
            </w:r>
          </w:p>
          <w:p w:rsidR="009D1DE9" w:rsidRDefault="00C11576">
            <w:pPr>
              <w:widowControl w:val="0"/>
              <w:numPr>
                <w:ilvl w:val="0"/>
                <w:numId w:val="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Case Studies  </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History</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Elizabeth Course</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Remember that EVERY lesson is on the website + revision resources at</w:t>
            </w:r>
            <w:hyperlink r:id="rId18">
              <w:r>
                <w:rPr>
                  <w:rFonts w:ascii="Century Gothic" w:eastAsia="Century Gothic" w:hAnsi="Century Gothic" w:cs="Century Gothic"/>
                  <w:color w:val="010066"/>
                  <w:sz w:val="20"/>
                  <w:szCs w:val="20"/>
                </w:rPr>
                <w:t xml:space="preserve"> www.stchistory.com</w:t>
              </w:r>
            </w:hyperlink>
            <w:r>
              <w:rPr>
                <w:rFonts w:ascii="Century Gothic" w:eastAsia="Century Gothic" w:hAnsi="Century Gothic" w:cs="Century Gothic"/>
                <w:color w:val="010066"/>
                <w:sz w:val="20"/>
                <w:szCs w:val="20"/>
              </w:rPr>
              <w:t>. This should be your main focus when revising online.</w:t>
            </w:r>
          </w:p>
          <w:p w:rsidR="009D1DE9" w:rsidRDefault="00C11576">
            <w:pPr>
              <w:widowControl w:val="0"/>
              <w:numPr>
                <w:ilvl w:val="0"/>
                <w:numId w:val="1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Youtube: St Clements History Department</w:t>
            </w:r>
          </w:p>
          <w:p w:rsidR="009D1DE9" w:rsidRDefault="00C11576">
            <w:pPr>
              <w:widowControl w:val="0"/>
              <w:numPr>
                <w:ilvl w:val="0"/>
                <w:numId w:val="1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Flash cards &amp; post it notes</w:t>
            </w:r>
          </w:p>
          <w:p w:rsidR="009D1DE9" w:rsidRDefault="00C11576">
            <w:pPr>
              <w:widowControl w:val="0"/>
              <w:numPr>
                <w:ilvl w:val="0"/>
                <w:numId w:val="1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Essay planning</w:t>
            </w:r>
          </w:p>
          <w:p w:rsidR="009D1DE9" w:rsidRDefault="00C11576">
            <w:pPr>
              <w:widowControl w:val="0"/>
              <w:numPr>
                <w:ilvl w:val="0"/>
                <w:numId w:val="1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Timelines</w:t>
            </w:r>
          </w:p>
        </w:tc>
      </w:tr>
      <w:tr w:rsidR="009D1DE9" w:rsidTr="00C11576">
        <w:trPr>
          <w:trHeight w:val="2779"/>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ICT</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R081 Pre-Production skills - all content (25% of grade)</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Knowledge Organiser/Learning mat</w:t>
            </w:r>
          </w:p>
          <w:p w:rsidR="009D1DE9" w:rsidRDefault="00C11576">
            <w:pPr>
              <w:widowControl w:val="0"/>
              <w:numPr>
                <w:ilvl w:val="0"/>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Google classroom</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Learning resources</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Book</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Past papers and mark schemes</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Youtube video</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Memrise- Learning key words</w:t>
            </w:r>
          </w:p>
          <w:p w:rsidR="009D1DE9" w:rsidRDefault="00C11576">
            <w:pPr>
              <w:widowControl w:val="0"/>
              <w:numPr>
                <w:ilvl w:val="1"/>
                <w:numId w:val="15"/>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Quizlet- flashcards</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Maths</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See Google Classroom for a list of Topics</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Hegarty</w:t>
            </w:r>
          </w:p>
          <w:p w:rsidR="009D1DE9" w:rsidRDefault="00C11576">
            <w:pPr>
              <w:widowControl w:val="0"/>
              <w:numPr>
                <w:ilvl w:val="0"/>
                <w:numId w:val="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BBC Bitesize</w:t>
            </w:r>
          </w:p>
          <w:p w:rsidR="009D1DE9" w:rsidRDefault="00C11576">
            <w:pPr>
              <w:widowControl w:val="0"/>
              <w:numPr>
                <w:ilvl w:val="0"/>
                <w:numId w:val="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Reivisionmaths.com</w:t>
            </w:r>
          </w:p>
          <w:p w:rsidR="009D1DE9" w:rsidRDefault="00C11576">
            <w:pPr>
              <w:widowControl w:val="0"/>
              <w:numPr>
                <w:ilvl w:val="0"/>
                <w:numId w:val="7"/>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GCSE AQA mathematics Revision Guide</w:t>
            </w:r>
          </w:p>
        </w:tc>
      </w:tr>
      <w:tr w:rsidR="009D1DE9" w:rsidTr="00C11576">
        <w:trPr>
          <w:trHeight w:val="513"/>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lastRenderedPageBreak/>
              <w:t>Music</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Listening Exam on set works covered:</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Purcell (SW3)</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Queen (SW4)</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Wicked (SW5)</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Star Wars (SW6)</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Revision guide (Edexcel 9-1 exam)</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Work in Google Classroom</w:t>
            </w:r>
          </w:p>
          <w:p w:rsidR="009D1DE9" w:rsidRDefault="00C11576">
            <w:pPr>
              <w:widowControl w:val="0"/>
              <w:numPr>
                <w:ilvl w:val="0"/>
                <w:numId w:val="8"/>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BBC bitesize revision</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PE</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Paper content;</w:t>
            </w:r>
          </w:p>
          <w:p w:rsidR="009D1DE9" w:rsidRDefault="00C11576">
            <w:pPr>
              <w:widowControl w:val="0"/>
              <w:numPr>
                <w:ilvl w:val="0"/>
                <w:numId w:val="1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training principles</w:t>
            </w:r>
          </w:p>
          <w:p w:rsidR="009D1DE9" w:rsidRDefault="00C11576">
            <w:pPr>
              <w:widowControl w:val="0"/>
              <w:numPr>
                <w:ilvl w:val="0"/>
                <w:numId w:val="1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training methods</w:t>
            </w:r>
          </w:p>
          <w:p w:rsidR="009D1DE9" w:rsidRDefault="00C11576">
            <w:pPr>
              <w:widowControl w:val="0"/>
              <w:numPr>
                <w:ilvl w:val="0"/>
                <w:numId w:val="1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effects of exercise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(PEP focus areas)</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Know it, grasp it, think it revision sheets</w:t>
            </w:r>
          </w:p>
          <w:p w:rsidR="009D1DE9" w:rsidRDefault="00C11576">
            <w:pPr>
              <w:widowControl w:val="0"/>
              <w:numPr>
                <w:ilvl w:val="0"/>
                <w:numId w:val="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Everlearner revision videos (youtube)</w:t>
            </w:r>
          </w:p>
          <w:p w:rsidR="009D1DE9" w:rsidRDefault="00C11576">
            <w:pPr>
              <w:widowControl w:val="0"/>
              <w:numPr>
                <w:ilvl w:val="0"/>
                <w:numId w:val="3"/>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BBC bitesize GCSE PE revision</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Photography</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No Exam- Coursework Unit 2 ‘Reflections’.</w:t>
            </w:r>
          </w:p>
        </w:tc>
        <w:tc>
          <w:tcPr>
            <w:tcW w:w="7261" w:type="dxa"/>
            <w:shd w:val="clear" w:color="auto" w:fill="auto"/>
            <w:tcMar>
              <w:top w:w="100" w:type="dxa"/>
              <w:left w:w="100" w:type="dxa"/>
              <w:bottom w:w="100" w:type="dxa"/>
              <w:right w:w="100" w:type="dxa"/>
            </w:tcMar>
          </w:tcPr>
          <w:p w:rsidR="009D1DE9" w:rsidRDefault="009D1DE9">
            <w:pPr>
              <w:widowControl w:val="0"/>
              <w:spacing w:line="240" w:lineRule="auto"/>
              <w:rPr>
                <w:rFonts w:ascii="Century Gothic" w:eastAsia="Century Gothic" w:hAnsi="Century Gothic" w:cs="Century Gothic"/>
                <w:color w:val="010066"/>
                <w:sz w:val="20"/>
                <w:szCs w:val="20"/>
              </w:rPr>
            </w:pP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RE</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Hinduism beliefs, teachings and practices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Christianity beliefs, teachings and practices</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4"/>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Practice different types of questions using the revision guide you have been given.</w:t>
            </w:r>
          </w:p>
          <w:p w:rsidR="009D1DE9" w:rsidRDefault="00C11576">
            <w:pPr>
              <w:widowControl w:val="0"/>
              <w:numPr>
                <w:ilvl w:val="0"/>
                <w:numId w:val="4"/>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Christianity and HInduism Revision Guide</w:t>
            </w:r>
          </w:p>
          <w:p w:rsidR="009D1DE9" w:rsidRDefault="00C11576">
            <w:pPr>
              <w:widowControl w:val="0"/>
              <w:numPr>
                <w:ilvl w:val="0"/>
                <w:numId w:val="4"/>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Key words and definitions </w:t>
            </w:r>
          </w:p>
          <w:p w:rsidR="009D1DE9" w:rsidRDefault="00C11576">
            <w:pPr>
              <w:widowControl w:val="0"/>
              <w:numPr>
                <w:ilvl w:val="0"/>
                <w:numId w:val="4"/>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Quotes from sacred texts</w:t>
            </w:r>
          </w:p>
        </w:tc>
      </w:tr>
      <w:tr w:rsidR="009D1DE9" w:rsidTr="00C11576">
        <w:trPr>
          <w:trHeight w:val="156"/>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Retail Business</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L01:  Understand retail business (Forms, ownership and objectives)</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L02:  Understand the business environment in which retail businesses operate. (UK business environment, location)</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L03: Be able to recommend solutions to retail business issues. (Analyse, interpret, review)</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6"/>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Memrise &amp; quizlet</w:t>
            </w:r>
          </w:p>
        </w:tc>
      </w:tr>
      <w:tr w:rsidR="009D1DE9" w:rsidTr="00C11576">
        <w:trPr>
          <w:trHeight w:val="1053"/>
        </w:trPr>
        <w:tc>
          <w:tcPr>
            <w:tcW w:w="171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b/>
                <w:color w:val="010066"/>
                <w:sz w:val="20"/>
                <w:szCs w:val="20"/>
              </w:rPr>
            </w:pPr>
            <w:r>
              <w:rPr>
                <w:rFonts w:ascii="Century Gothic" w:eastAsia="Century Gothic" w:hAnsi="Century Gothic" w:cs="Century Gothic"/>
                <w:b/>
                <w:color w:val="010066"/>
                <w:sz w:val="20"/>
                <w:szCs w:val="20"/>
              </w:rPr>
              <w:t>Science</w:t>
            </w:r>
          </w:p>
        </w:tc>
        <w:tc>
          <w:tcPr>
            <w:tcW w:w="6728" w:type="dxa"/>
            <w:shd w:val="clear" w:color="auto" w:fill="auto"/>
            <w:tcMar>
              <w:top w:w="100" w:type="dxa"/>
              <w:left w:w="100" w:type="dxa"/>
              <w:bottom w:w="100" w:type="dxa"/>
              <w:right w:w="100" w:type="dxa"/>
            </w:tcMar>
          </w:tcPr>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Using your Oxford Revise:</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Triple: B1-B12, C1-C11, P1-P8</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Higher tier: B1-B11, C1-C9, P1-P7. </w:t>
            </w:r>
          </w:p>
          <w:p w:rsidR="009D1DE9" w:rsidRDefault="00C11576">
            <w:pPr>
              <w:widowControl w:val="0"/>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Foundation: B1-B10, C1-C8, P1-P7</w:t>
            </w:r>
          </w:p>
        </w:tc>
        <w:tc>
          <w:tcPr>
            <w:tcW w:w="7261" w:type="dxa"/>
            <w:shd w:val="clear" w:color="auto" w:fill="auto"/>
            <w:tcMar>
              <w:top w:w="100" w:type="dxa"/>
              <w:left w:w="100" w:type="dxa"/>
              <w:bottom w:w="100" w:type="dxa"/>
              <w:right w:w="100" w:type="dxa"/>
            </w:tcMar>
          </w:tcPr>
          <w:p w:rsidR="009D1DE9" w:rsidRDefault="00C11576">
            <w:pPr>
              <w:widowControl w:val="0"/>
              <w:numPr>
                <w:ilvl w:val="0"/>
                <w:numId w:val="11"/>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Recall testing of key words and knowledge.  </w:t>
            </w:r>
          </w:p>
          <w:p w:rsidR="009D1DE9" w:rsidRDefault="00C11576">
            <w:pPr>
              <w:widowControl w:val="0"/>
              <w:numPr>
                <w:ilvl w:val="0"/>
                <w:numId w:val="11"/>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Oxford Revise textbooks (recall questions and written questions)</w:t>
            </w:r>
          </w:p>
          <w:p w:rsidR="009D1DE9" w:rsidRDefault="00C11576">
            <w:pPr>
              <w:widowControl w:val="0"/>
              <w:numPr>
                <w:ilvl w:val="0"/>
                <w:numId w:val="11"/>
              </w:numPr>
              <w:spacing w:line="240" w:lineRule="auto"/>
              <w:rPr>
                <w:rFonts w:ascii="Century Gothic" w:eastAsia="Century Gothic" w:hAnsi="Century Gothic" w:cs="Century Gothic"/>
                <w:color w:val="010066"/>
                <w:sz w:val="20"/>
                <w:szCs w:val="20"/>
              </w:rPr>
            </w:pPr>
            <w:r>
              <w:rPr>
                <w:rFonts w:ascii="Century Gothic" w:eastAsia="Century Gothic" w:hAnsi="Century Gothic" w:cs="Century Gothic"/>
                <w:color w:val="010066"/>
                <w:sz w:val="20"/>
                <w:szCs w:val="20"/>
              </w:rPr>
              <w:t xml:space="preserve">BBC bitesize revision. </w:t>
            </w:r>
          </w:p>
        </w:tc>
      </w:tr>
    </w:tbl>
    <w:p w:rsidR="009D1DE9" w:rsidRDefault="009D1DE9">
      <w:pPr>
        <w:rPr>
          <w:rFonts w:ascii="Century Gothic" w:eastAsia="Century Gothic" w:hAnsi="Century Gothic" w:cs="Century Gothic"/>
          <w:color w:val="010066"/>
          <w:sz w:val="27"/>
          <w:szCs w:val="27"/>
          <w:highlight w:val="white"/>
        </w:rPr>
      </w:pPr>
    </w:p>
    <w:p w:rsidR="009D1DE9" w:rsidRDefault="009D1DE9">
      <w:pPr>
        <w:rPr>
          <w:rFonts w:ascii="Century Gothic" w:eastAsia="Century Gothic" w:hAnsi="Century Gothic" w:cs="Century Gothic"/>
          <w:color w:val="010066"/>
          <w:sz w:val="27"/>
          <w:szCs w:val="27"/>
          <w:highlight w:val="white"/>
        </w:rPr>
      </w:pPr>
    </w:p>
    <w:p w:rsidR="009D1DE9" w:rsidRDefault="009D1DE9">
      <w:pPr>
        <w:rPr>
          <w:rFonts w:ascii="Century Gothic" w:eastAsia="Century Gothic" w:hAnsi="Century Gothic" w:cs="Century Gothic"/>
          <w:color w:val="010066"/>
          <w:sz w:val="27"/>
          <w:szCs w:val="27"/>
          <w:highlight w:val="white"/>
        </w:rPr>
      </w:pPr>
    </w:p>
    <w:p w:rsidR="00C11576" w:rsidRDefault="00C11576">
      <w:pPr>
        <w:rPr>
          <w:rFonts w:ascii="Century Gothic" w:eastAsia="Century Gothic" w:hAnsi="Century Gothic" w:cs="Century Gothic"/>
          <w:color w:val="010066"/>
          <w:sz w:val="27"/>
          <w:szCs w:val="27"/>
          <w:highlight w:val="white"/>
        </w:rPr>
      </w:pPr>
    </w:p>
    <w:p w:rsidR="00C11576" w:rsidRDefault="00C11576">
      <w:pPr>
        <w:rPr>
          <w:rFonts w:ascii="Century Gothic" w:eastAsia="Century Gothic" w:hAnsi="Century Gothic" w:cs="Century Gothic"/>
          <w:color w:val="010066"/>
          <w:sz w:val="27"/>
          <w:szCs w:val="27"/>
          <w:highlight w:val="white"/>
        </w:rPr>
      </w:pPr>
    </w:p>
    <w:p w:rsidR="00C11576" w:rsidRDefault="00C11576">
      <w:pPr>
        <w:rPr>
          <w:rFonts w:ascii="Century Gothic" w:eastAsia="Century Gothic" w:hAnsi="Century Gothic" w:cs="Century Gothic"/>
          <w:color w:val="010066"/>
          <w:sz w:val="27"/>
          <w:szCs w:val="27"/>
          <w:highlight w:val="white"/>
        </w:rPr>
      </w:pPr>
    </w:p>
    <w:p w:rsidR="009D1DE9" w:rsidRDefault="00C11576">
      <w:pPr>
        <w:rPr>
          <w:color w:val="010066"/>
        </w:rPr>
      </w:pPr>
      <w:r>
        <w:rPr>
          <w:b/>
          <w:color w:val="010066"/>
        </w:rPr>
        <w:lastRenderedPageBreak/>
        <w:t xml:space="preserve">Year 10 Revision Timetable </w:t>
      </w:r>
      <w:r>
        <w:tab/>
      </w:r>
      <w:r>
        <w:tab/>
      </w:r>
      <w:r>
        <w:rPr>
          <w:color w:val="010066"/>
        </w:rPr>
        <w:t xml:space="preserve">Core Subjects: Maths, English, Biology, Chemistry, Physics </w:t>
      </w:r>
    </w:p>
    <w:p w:rsidR="009D1DE9" w:rsidRDefault="00C11576">
      <w:pPr>
        <w:ind w:left="3600" w:firstLine="720"/>
        <w:rPr>
          <w:color w:val="010066"/>
        </w:rPr>
      </w:pPr>
      <w:r>
        <w:rPr>
          <w:color w:val="010066"/>
        </w:rPr>
        <w:t xml:space="preserve">Option Subjects: 1)                                  2)                                3)                                  4)  </w:t>
      </w:r>
    </w:p>
    <w:p w:rsidR="009D1DE9" w:rsidRDefault="00C11576">
      <w:pPr>
        <w:rPr>
          <w:rFonts w:ascii="Century Gothic" w:eastAsia="Century Gothic" w:hAnsi="Century Gothic" w:cs="Century Gothic"/>
          <w:color w:val="010066"/>
          <w:sz w:val="27"/>
          <w:szCs w:val="27"/>
          <w:highlight w:val="white"/>
        </w:rPr>
      </w:pPr>
      <w:r>
        <w:rPr>
          <w:b/>
          <w:color w:val="010066"/>
        </w:rPr>
        <w:t>Key:</w:t>
      </w:r>
      <w:r>
        <w:t xml:space="preserve"> Subjects in Black, </w:t>
      </w:r>
      <w:r>
        <w:rPr>
          <w:color w:val="FF0000"/>
        </w:rPr>
        <w:t xml:space="preserve">Time in red, </w:t>
      </w:r>
      <w:r>
        <w:rPr>
          <w:color w:val="1155CC"/>
        </w:rPr>
        <w:t>Topics in Blue</w:t>
      </w:r>
    </w:p>
    <w:p w:rsidR="009D1DE9" w:rsidRDefault="009D1DE9">
      <w:pPr>
        <w:rPr>
          <w:sz w:val="20"/>
          <w:szCs w:val="20"/>
        </w:rPr>
      </w:pPr>
    </w:p>
    <w:tbl>
      <w:tblPr>
        <w:tblStyle w:val="a0"/>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920"/>
        <w:gridCol w:w="1785"/>
        <w:gridCol w:w="1860"/>
        <w:gridCol w:w="1980"/>
        <w:gridCol w:w="1920"/>
        <w:gridCol w:w="1575"/>
        <w:gridCol w:w="1995"/>
      </w:tblGrid>
      <w:tr w:rsidR="009D1DE9">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W/C</w:t>
            </w:r>
          </w:p>
        </w:tc>
        <w:tc>
          <w:tcPr>
            <w:tcW w:w="1920"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Monday</w:t>
            </w:r>
          </w:p>
        </w:tc>
        <w:tc>
          <w:tcPr>
            <w:tcW w:w="178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Tuesday</w:t>
            </w:r>
          </w:p>
        </w:tc>
        <w:tc>
          <w:tcPr>
            <w:tcW w:w="1860"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Wednesday</w:t>
            </w:r>
          </w:p>
        </w:tc>
        <w:tc>
          <w:tcPr>
            <w:tcW w:w="1980"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Thursday</w:t>
            </w:r>
          </w:p>
        </w:tc>
        <w:tc>
          <w:tcPr>
            <w:tcW w:w="1920"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 xml:space="preserve">Friday </w:t>
            </w:r>
          </w:p>
        </w:tc>
        <w:tc>
          <w:tcPr>
            <w:tcW w:w="157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Saturday</w:t>
            </w:r>
          </w:p>
        </w:tc>
        <w:tc>
          <w:tcPr>
            <w:tcW w:w="199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Sunday</w:t>
            </w:r>
          </w:p>
        </w:tc>
      </w:tr>
      <w:tr w:rsidR="009D1DE9">
        <w:trPr>
          <w:trHeight w:val="2700"/>
        </w:trPr>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14"/>
                <w:szCs w:val="14"/>
              </w:rPr>
            </w:pPr>
            <w:r>
              <w:rPr>
                <w:b/>
                <w:color w:val="010066"/>
                <w:sz w:val="14"/>
                <w:szCs w:val="14"/>
              </w:rPr>
              <w:t>03/05/21</w:t>
            </w:r>
          </w:p>
        </w:tc>
        <w:tc>
          <w:tcPr>
            <w:tcW w:w="1920" w:type="dxa"/>
            <w:shd w:val="clear" w:color="auto" w:fill="FFFF00"/>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 xml:space="preserve">Maths </w:t>
            </w:r>
            <w:r>
              <w:rPr>
                <w:color w:val="FF0000"/>
                <w:sz w:val="20"/>
                <w:szCs w:val="20"/>
              </w:rPr>
              <w:t xml:space="preserve">(25) </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b/>
                <w:sz w:val="20"/>
                <w:szCs w:val="20"/>
              </w:rPr>
            </w:pPr>
          </w:p>
          <w:p w:rsidR="009D1DE9" w:rsidRDefault="00C11576">
            <w:pPr>
              <w:widowControl w:val="0"/>
              <w:spacing w:line="360" w:lineRule="auto"/>
              <w:rPr>
                <w:sz w:val="20"/>
                <w:szCs w:val="20"/>
              </w:rPr>
            </w:pPr>
            <w:r>
              <w:rPr>
                <w:b/>
                <w:sz w:val="20"/>
                <w:szCs w:val="20"/>
              </w:rPr>
              <w:t>Bank Holiday</w:t>
            </w:r>
          </w:p>
        </w:tc>
        <w:tc>
          <w:tcPr>
            <w:tcW w:w="178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auto"/>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3529"/>
        </w:trPr>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10/05/21</w:t>
            </w:r>
          </w:p>
        </w:tc>
        <w:tc>
          <w:tcPr>
            <w:tcW w:w="1920" w:type="dxa"/>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tc>
        <w:tc>
          <w:tcPr>
            <w:tcW w:w="178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auto"/>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3464"/>
        </w:trPr>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lastRenderedPageBreak/>
              <w:t>17/05/21</w:t>
            </w:r>
          </w:p>
        </w:tc>
        <w:tc>
          <w:tcPr>
            <w:tcW w:w="1920" w:type="dxa"/>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sz w:val="20"/>
                <w:szCs w:val="20"/>
              </w:rPr>
            </w:pPr>
          </w:p>
        </w:tc>
        <w:tc>
          <w:tcPr>
            <w:tcW w:w="178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auto"/>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4049"/>
        </w:trPr>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24/05/21</w:t>
            </w:r>
          </w:p>
        </w:tc>
        <w:tc>
          <w:tcPr>
            <w:tcW w:w="1920" w:type="dxa"/>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sz w:val="20"/>
                <w:szCs w:val="20"/>
              </w:rPr>
            </w:pPr>
          </w:p>
        </w:tc>
        <w:tc>
          <w:tcPr>
            <w:tcW w:w="178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auto"/>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3664"/>
        </w:trPr>
        <w:tc>
          <w:tcPr>
            <w:tcW w:w="1515" w:type="dxa"/>
            <w:shd w:val="clear" w:color="auto" w:fill="FFFF00"/>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lastRenderedPageBreak/>
              <w:t>31/12/20</w:t>
            </w:r>
          </w:p>
          <w:p w:rsidR="009D1DE9" w:rsidRDefault="00C11576">
            <w:pPr>
              <w:widowControl w:val="0"/>
              <w:spacing w:line="240" w:lineRule="auto"/>
              <w:rPr>
                <w:b/>
                <w:color w:val="010066"/>
                <w:sz w:val="20"/>
                <w:szCs w:val="20"/>
              </w:rPr>
            </w:pPr>
            <w:r>
              <w:rPr>
                <w:b/>
                <w:color w:val="010066"/>
                <w:sz w:val="20"/>
                <w:szCs w:val="20"/>
              </w:rPr>
              <w:t>HALF TERM</w:t>
            </w:r>
          </w:p>
        </w:tc>
        <w:tc>
          <w:tcPr>
            <w:tcW w:w="1920"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sz w:val="20"/>
                <w:szCs w:val="20"/>
              </w:rPr>
            </w:pPr>
          </w:p>
        </w:tc>
        <w:tc>
          <w:tcPr>
            <w:tcW w:w="1785"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FFFF00"/>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FF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3694"/>
        </w:trPr>
        <w:tc>
          <w:tcPr>
            <w:tcW w:w="1515" w:type="dxa"/>
            <w:shd w:val="clear" w:color="auto" w:fill="auto"/>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07/05/21</w:t>
            </w:r>
          </w:p>
        </w:tc>
        <w:tc>
          <w:tcPr>
            <w:tcW w:w="1920" w:type="dxa"/>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0000FF"/>
                <w:sz w:val="20"/>
                <w:szCs w:val="20"/>
              </w:rPr>
            </w:pPr>
            <w:r>
              <w:rPr>
                <w:color w:val="1155CC"/>
                <w:sz w:val="20"/>
                <w:szCs w:val="20"/>
              </w:rPr>
              <w:t>Topic:</w:t>
            </w:r>
          </w:p>
          <w:p w:rsidR="009D1DE9" w:rsidRDefault="009D1DE9">
            <w:pPr>
              <w:widowControl w:val="0"/>
              <w:spacing w:line="360" w:lineRule="auto"/>
              <w:rPr>
                <w:color w:val="0000FF"/>
                <w:sz w:val="20"/>
                <w:szCs w:val="20"/>
              </w:rPr>
            </w:pPr>
          </w:p>
          <w:p w:rsidR="009D1DE9" w:rsidRDefault="00C11576">
            <w:pPr>
              <w:widowControl w:val="0"/>
              <w:spacing w:line="360" w:lineRule="auto"/>
              <w:rPr>
                <w:sz w:val="20"/>
                <w:szCs w:val="20"/>
              </w:rPr>
            </w:pPr>
            <w:r>
              <w:rPr>
                <w:sz w:val="20"/>
                <w:szCs w:val="20"/>
              </w:rPr>
              <w:t xml:space="preserve">Option 1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sz w:val="20"/>
                <w:szCs w:val="20"/>
              </w:rPr>
            </w:pPr>
          </w:p>
        </w:tc>
        <w:tc>
          <w:tcPr>
            <w:tcW w:w="178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2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86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Biology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3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8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Chemistry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Option 4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color w:val="1155CC"/>
                <w:sz w:val="20"/>
                <w:szCs w:val="20"/>
              </w:rPr>
            </w:pPr>
            <w:r>
              <w:rPr>
                <w:color w:val="1155CC"/>
                <w:sz w:val="20"/>
                <w:szCs w:val="20"/>
              </w:rPr>
              <w:t>Topic:</w:t>
            </w:r>
          </w:p>
        </w:tc>
        <w:tc>
          <w:tcPr>
            <w:tcW w:w="1920"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Maths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English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FF0000"/>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p w:rsidR="009D1DE9" w:rsidRDefault="009D1DE9">
            <w:pPr>
              <w:widowControl w:val="0"/>
              <w:spacing w:line="360" w:lineRule="auto"/>
              <w:rPr>
                <w:sz w:val="20"/>
                <w:szCs w:val="20"/>
              </w:rPr>
            </w:pPr>
          </w:p>
        </w:tc>
        <w:tc>
          <w:tcPr>
            <w:tcW w:w="1575" w:type="dxa"/>
            <w:shd w:val="clear" w:color="auto" w:fill="auto"/>
            <w:tcMar>
              <w:top w:w="100" w:type="dxa"/>
              <w:left w:w="100" w:type="dxa"/>
              <w:bottom w:w="100" w:type="dxa"/>
              <w:right w:w="100" w:type="dxa"/>
            </w:tcMar>
          </w:tcPr>
          <w:p w:rsidR="009D1DE9" w:rsidRDefault="00C11576">
            <w:pPr>
              <w:widowControl w:val="0"/>
              <w:spacing w:line="360" w:lineRule="auto"/>
              <w:rPr>
                <w:sz w:val="20"/>
                <w:szCs w:val="20"/>
              </w:rPr>
            </w:pPr>
            <w:r>
              <w:rPr>
                <w:sz w:val="20"/>
                <w:szCs w:val="20"/>
              </w:rPr>
              <w:t>Have fun!</w:t>
            </w:r>
          </w:p>
        </w:tc>
        <w:tc>
          <w:tcPr>
            <w:tcW w:w="1995" w:type="dxa"/>
            <w:shd w:val="clear" w:color="auto" w:fill="auto"/>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Physics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480" w:lineRule="auto"/>
              <w:rPr>
                <w:color w:val="1155CC"/>
                <w:sz w:val="20"/>
                <w:szCs w:val="20"/>
              </w:rPr>
            </w:pPr>
            <w:r>
              <w:rPr>
                <w:color w:val="1155CC"/>
                <w:sz w:val="20"/>
                <w:szCs w:val="20"/>
              </w:rPr>
              <w:t>Subject:</w:t>
            </w:r>
          </w:p>
          <w:p w:rsidR="009D1DE9" w:rsidRDefault="00C11576">
            <w:pPr>
              <w:widowControl w:val="0"/>
              <w:spacing w:line="480" w:lineRule="auto"/>
              <w:rPr>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r>
      <w:tr w:rsidR="009D1DE9">
        <w:trPr>
          <w:trHeight w:val="974"/>
        </w:trPr>
        <w:tc>
          <w:tcPr>
            <w:tcW w:w="1515" w:type="dxa"/>
            <w:shd w:val="clear" w:color="auto" w:fill="00FF00"/>
            <w:tcMar>
              <w:top w:w="100" w:type="dxa"/>
              <w:left w:w="100" w:type="dxa"/>
              <w:bottom w:w="100" w:type="dxa"/>
              <w:right w:w="100" w:type="dxa"/>
            </w:tcMar>
          </w:tcPr>
          <w:p w:rsidR="009D1DE9" w:rsidRDefault="00C11576">
            <w:pPr>
              <w:widowControl w:val="0"/>
              <w:spacing w:line="240" w:lineRule="auto"/>
              <w:rPr>
                <w:b/>
                <w:color w:val="010066"/>
                <w:sz w:val="20"/>
                <w:szCs w:val="20"/>
              </w:rPr>
            </w:pPr>
            <w:r>
              <w:rPr>
                <w:b/>
                <w:color w:val="010066"/>
                <w:sz w:val="20"/>
                <w:szCs w:val="20"/>
              </w:rPr>
              <w:t>14/05/21</w:t>
            </w:r>
          </w:p>
          <w:p w:rsidR="009D1DE9" w:rsidRDefault="00C11576">
            <w:pPr>
              <w:widowControl w:val="0"/>
              <w:spacing w:line="240" w:lineRule="auto"/>
              <w:rPr>
                <w:b/>
                <w:color w:val="010066"/>
                <w:sz w:val="20"/>
                <w:szCs w:val="20"/>
              </w:rPr>
            </w:pPr>
            <w:r>
              <w:rPr>
                <w:b/>
                <w:color w:val="010066"/>
                <w:sz w:val="20"/>
                <w:szCs w:val="20"/>
              </w:rPr>
              <w:t>Assessments</w:t>
            </w:r>
          </w:p>
        </w:tc>
        <w:tc>
          <w:tcPr>
            <w:tcW w:w="1920"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color w:val="1155CC"/>
                <w:sz w:val="20"/>
                <w:szCs w:val="20"/>
              </w:rPr>
            </w:pPr>
            <w:r>
              <w:rPr>
                <w:color w:val="1155CC"/>
                <w:sz w:val="20"/>
                <w:szCs w:val="20"/>
              </w:rPr>
              <w:t>Topic:</w:t>
            </w:r>
          </w:p>
        </w:tc>
        <w:tc>
          <w:tcPr>
            <w:tcW w:w="1785"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sz w:val="20"/>
                <w:szCs w:val="20"/>
              </w:rPr>
            </w:pPr>
            <w:r>
              <w:rPr>
                <w:color w:val="1155CC"/>
                <w:sz w:val="20"/>
                <w:szCs w:val="20"/>
              </w:rPr>
              <w:t>Topic:</w:t>
            </w:r>
          </w:p>
        </w:tc>
        <w:tc>
          <w:tcPr>
            <w:tcW w:w="1860"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sz w:val="20"/>
                <w:szCs w:val="20"/>
              </w:rPr>
            </w:pPr>
            <w:r>
              <w:rPr>
                <w:color w:val="1155CC"/>
                <w:sz w:val="20"/>
                <w:szCs w:val="20"/>
              </w:rPr>
              <w:t>Topic:</w:t>
            </w:r>
          </w:p>
        </w:tc>
        <w:tc>
          <w:tcPr>
            <w:tcW w:w="1980"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sz w:val="20"/>
                <w:szCs w:val="20"/>
              </w:rPr>
            </w:pPr>
          </w:p>
        </w:tc>
        <w:tc>
          <w:tcPr>
            <w:tcW w:w="1920"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color w:val="1155CC"/>
                <w:sz w:val="20"/>
                <w:szCs w:val="20"/>
              </w:rPr>
            </w:pPr>
            <w:r>
              <w:rPr>
                <w:color w:val="1155CC"/>
                <w:sz w:val="20"/>
                <w:szCs w:val="20"/>
              </w:rPr>
              <w:t>Topic:</w:t>
            </w:r>
          </w:p>
          <w:p w:rsidR="009D1DE9" w:rsidRDefault="009D1DE9">
            <w:pPr>
              <w:widowControl w:val="0"/>
              <w:spacing w:line="360" w:lineRule="auto"/>
              <w:rPr>
                <w:color w:val="1155CC"/>
                <w:sz w:val="20"/>
                <w:szCs w:val="20"/>
              </w:rPr>
            </w:pPr>
          </w:p>
          <w:p w:rsidR="009D1DE9" w:rsidRDefault="009D1DE9">
            <w:pPr>
              <w:widowControl w:val="0"/>
              <w:spacing w:line="360" w:lineRule="auto"/>
              <w:rPr>
                <w:color w:val="1155CC"/>
                <w:sz w:val="20"/>
                <w:szCs w:val="20"/>
              </w:rPr>
            </w:pPr>
          </w:p>
        </w:tc>
        <w:tc>
          <w:tcPr>
            <w:tcW w:w="1575" w:type="dxa"/>
            <w:shd w:val="clear" w:color="auto" w:fill="00FF00"/>
            <w:tcMar>
              <w:top w:w="100" w:type="dxa"/>
              <w:left w:w="100" w:type="dxa"/>
              <w:bottom w:w="100" w:type="dxa"/>
              <w:right w:w="100" w:type="dxa"/>
            </w:tcMar>
          </w:tcPr>
          <w:p w:rsidR="009D1DE9" w:rsidRDefault="009D1DE9">
            <w:pPr>
              <w:widowControl w:val="0"/>
              <w:spacing w:line="360" w:lineRule="auto"/>
              <w:rPr>
                <w:sz w:val="20"/>
                <w:szCs w:val="20"/>
              </w:rPr>
            </w:pPr>
          </w:p>
        </w:tc>
        <w:tc>
          <w:tcPr>
            <w:tcW w:w="1995" w:type="dxa"/>
            <w:shd w:val="clear" w:color="auto" w:fill="00FF00"/>
            <w:tcMar>
              <w:top w:w="100" w:type="dxa"/>
              <w:left w:w="100" w:type="dxa"/>
              <w:bottom w:w="100" w:type="dxa"/>
              <w:right w:w="100" w:type="dxa"/>
            </w:tcMar>
          </w:tcPr>
          <w:p w:rsidR="009D1DE9" w:rsidRDefault="00C11576">
            <w:pPr>
              <w:widowControl w:val="0"/>
              <w:spacing w:line="360" w:lineRule="auto"/>
              <w:rPr>
                <w:color w:val="FF0000"/>
                <w:sz w:val="20"/>
                <w:szCs w:val="20"/>
              </w:rPr>
            </w:pPr>
            <w:r>
              <w:rPr>
                <w:sz w:val="20"/>
                <w:szCs w:val="20"/>
              </w:rPr>
              <w:t xml:space="preserve">Your choice </w:t>
            </w:r>
            <w:r>
              <w:rPr>
                <w:color w:val="FF0000"/>
                <w:sz w:val="20"/>
                <w:szCs w:val="20"/>
              </w:rPr>
              <w:t>(25)</w:t>
            </w:r>
          </w:p>
          <w:p w:rsidR="009D1DE9" w:rsidRDefault="00C11576">
            <w:pPr>
              <w:widowControl w:val="0"/>
              <w:spacing w:line="360" w:lineRule="auto"/>
              <w:rPr>
                <w:color w:val="1155CC"/>
                <w:sz w:val="20"/>
                <w:szCs w:val="20"/>
              </w:rPr>
            </w:pPr>
            <w:r>
              <w:rPr>
                <w:color w:val="1155CC"/>
                <w:sz w:val="20"/>
                <w:szCs w:val="20"/>
              </w:rPr>
              <w:t>Subject:</w:t>
            </w:r>
          </w:p>
          <w:p w:rsidR="009D1DE9" w:rsidRDefault="00C11576">
            <w:pPr>
              <w:widowControl w:val="0"/>
              <w:spacing w:line="360" w:lineRule="auto"/>
              <w:rPr>
                <w:sz w:val="20"/>
                <w:szCs w:val="20"/>
              </w:rPr>
            </w:pPr>
            <w:r>
              <w:rPr>
                <w:color w:val="1155CC"/>
                <w:sz w:val="20"/>
                <w:szCs w:val="20"/>
              </w:rPr>
              <w:t>Topic:</w:t>
            </w:r>
          </w:p>
        </w:tc>
      </w:tr>
    </w:tbl>
    <w:p w:rsidR="009D1DE9" w:rsidRDefault="00C11576">
      <w:pPr>
        <w:rPr>
          <w:rFonts w:ascii="Century Gothic" w:eastAsia="Century Gothic" w:hAnsi="Century Gothic" w:cs="Century Gothic"/>
          <w:b/>
          <w:color w:val="010066"/>
          <w:sz w:val="35"/>
          <w:szCs w:val="35"/>
          <w:highlight w:val="white"/>
        </w:rPr>
      </w:pPr>
      <w:r>
        <w:rPr>
          <w:rFonts w:ascii="Century Gothic" w:eastAsia="Century Gothic" w:hAnsi="Century Gothic" w:cs="Century Gothic"/>
          <w:b/>
          <w:color w:val="010066"/>
          <w:sz w:val="35"/>
          <w:szCs w:val="35"/>
          <w:highlight w:val="white"/>
        </w:rPr>
        <w:lastRenderedPageBreak/>
        <w:t>Exam Timetable</w:t>
      </w:r>
    </w:p>
    <w:p w:rsidR="009D1DE9" w:rsidRDefault="00C11576">
      <w:pPr>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 xml:space="preserve">I will soon have confirmation of your exams timetable. </w:t>
      </w:r>
    </w:p>
    <w:p w:rsidR="009D1DE9" w:rsidRDefault="009D1DE9">
      <w:pPr>
        <w:rPr>
          <w:rFonts w:ascii="Century Gothic" w:eastAsia="Century Gothic" w:hAnsi="Century Gothic" w:cs="Century Gothic"/>
          <w:color w:val="010066"/>
          <w:sz w:val="27"/>
          <w:szCs w:val="27"/>
          <w:highlight w:val="white"/>
        </w:rPr>
      </w:pPr>
    </w:p>
    <w:p w:rsidR="009D1DE9" w:rsidRDefault="009D1DE9">
      <w:pPr>
        <w:rPr>
          <w:rFonts w:ascii="Century Gothic" w:eastAsia="Century Gothic" w:hAnsi="Century Gothic" w:cs="Century Gothic"/>
          <w:color w:val="010066"/>
          <w:sz w:val="27"/>
          <w:szCs w:val="27"/>
          <w:highlight w:val="white"/>
        </w:rPr>
      </w:pPr>
    </w:p>
    <w:tbl>
      <w:tblPr>
        <w:tblStyle w:val="a1"/>
        <w:tblW w:w="15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3"/>
        <w:gridCol w:w="2523"/>
        <w:gridCol w:w="2522"/>
        <w:gridCol w:w="2522"/>
        <w:gridCol w:w="2522"/>
        <w:gridCol w:w="2522"/>
      </w:tblGrid>
      <w:tr w:rsidR="009D1DE9">
        <w:trPr>
          <w:trHeight w:val="900"/>
        </w:trPr>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W/C</w:t>
            </w:r>
          </w:p>
        </w:tc>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Monday</w:t>
            </w:r>
          </w:p>
        </w:tc>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Tuesday</w:t>
            </w:r>
          </w:p>
        </w:tc>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Wednesday</w:t>
            </w:r>
          </w:p>
        </w:tc>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Thursday</w:t>
            </w:r>
          </w:p>
        </w:tc>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Friday</w:t>
            </w:r>
          </w:p>
        </w:tc>
      </w:tr>
      <w:tr w:rsidR="009D1DE9">
        <w:trPr>
          <w:trHeight w:val="3135"/>
        </w:trPr>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14/06/21</w:t>
            </w: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r>
      <w:tr w:rsidR="009D1DE9">
        <w:trPr>
          <w:trHeight w:val="2895"/>
        </w:trPr>
        <w:tc>
          <w:tcPr>
            <w:tcW w:w="2522" w:type="dxa"/>
            <w:shd w:val="clear" w:color="auto" w:fill="auto"/>
            <w:tcMar>
              <w:top w:w="100" w:type="dxa"/>
              <w:left w:w="100" w:type="dxa"/>
              <w:bottom w:w="100" w:type="dxa"/>
              <w:right w:w="100" w:type="dxa"/>
            </w:tcMar>
          </w:tcPr>
          <w:p w:rsidR="009D1DE9" w:rsidRDefault="00C11576">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21/06/21</w:t>
            </w: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c>
          <w:tcPr>
            <w:tcW w:w="2522" w:type="dxa"/>
            <w:shd w:val="clear" w:color="auto" w:fill="auto"/>
            <w:tcMar>
              <w:top w:w="100" w:type="dxa"/>
              <w:left w:w="100" w:type="dxa"/>
              <w:bottom w:w="100" w:type="dxa"/>
              <w:right w:w="100" w:type="dxa"/>
            </w:tcMar>
          </w:tcPr>
          <w:p w:rsidR="009D1DE9" w:rsidRDefault="009D1DE9">
            <w:pPr>
              <w:widowControl w:val="0"/>
              <w:pBdr>
                <w:top w:val="nil"/>
                <w:left w:val="nil"/>
                <w:bottom w:val="nil"/>
                <w:right w:val="nil"/>
                <w:between w:val="nil"/>
              </w:pBdr>
              <w:spacing w:line="240" w:lineRule="auto"/>
              <w:rPr>
                <w:rFonts w:ascii="Century Gothic" w:eastAsia="Century Gothic" w:hAnsi="Century Gothic" w:cs="Century Gothic"/>
                <w:color w:val="010066"/>
                <w:sz w:val="27"/>
                <w:szCs w:val="27"/>
                <w:highlight w:val="white"/>
              </w:rPr>
            </w:pPr>
          </w:p>
        </w:tc>
      </w:tr>
    </w:tbl>
    <w:p w:rsidR="009D1DE9" w:rsidRDefault="009D1DE9">
      <w:pPr>
        <w:rPr>
          <w:rFonts w:ascii="Century Gothic" w:eastAsia="Century Gothic" w:hAnsi="Century Gothic" w:cs="Century Gothic"/>
          <w:color w:val="010066"/>
          <w:sz w:val="27"/>
          <w:szCs w:val="27"/>
          <w:highlight w:val="white"/>
        </w:rPr>
        <w:sectPr w:rsidR="009D1DE9">
          <w:pgSz w:w="16834" w:h="11909" w:orient="landscape"/>
          <w:pgMar w:top="850" w:right="850" w:bottom="850" w:left="850" w:header="720" w:footer="720" w:gutter="0"/>
          <w:cols w:space="720"/>
        </w:sectPr>
      </w:pPr>
    </w:p>
    <w:p w:rsidR="009D1DE9" w:rsidRDefault="00C11576">
      <w:pPr>
        <w:rPr>
          <w:rFonts w:ascii="Century Gothic" w:eastAsia="Century Gothic" w:hAnsi="Century Gothic" w:cs="Century Gothic"/>
          <w:color w:val="010066"/>
          <w:sz w:val="76"/>
          <w:szCs w:val="76"/>
          <w:highlight w:val="white"/>
        </w:rPr>
      </w:pPr>
      <w:r>
        <w:rPr>
          <w:rFonts w:ascii="Century Gothic" w:eastAsia="Century Gothic" w:hAnsi="Century Gothic" w:cs="Century Gothic"/>
          <w:color w:val="010066"/>
          <w:sz w:val="76"/>
          <w:szCs w:val="76"/>
          <w:highlight w:val="white"/>
        </w:rPr>
        <w:lastRenderedPageBreak/>
        <w:t>After School Revision</w:t>
      </w:r>
    </w:p>
    <w:p w:rsidR="009D1DE9" w:rsidRDefault="009D1DE9">
      <w:pPr>
        <w:rPr>
          <w:rFonts w:ascii="Century Gothic" w:eastAsia="Century Gothic" w:hAnsi="Century Gothic" w:cs="Century Gothic"/>
          <w:color w:val="010066"/>
          <w:sz w:val="44"/>
          <w:szCs w:val="44"/>
          <w:highlight w:val="white"/>
        </w:rPr>
      </w:pPr>
    </w:p>
    <w:p w:rsidR="009D1DE9" w:rsidRDefault="00C11576">
      <w:pPr>
        <w:rPr>
          <w:rFonts w:ascii="Century Gothic" w:eastAsia="Century Gothic" w:hAnsi="Century Gothic" w:cs="Century Gothic"/>
          <w:b/>
          <w:color w:val="010066"/>
          <w:sz w:val="44"/>
          <w:szCs w:val="44"/>
          <w:highlight w:val="white"/>
        </w:rPr>
      </w:pPr>
      <w:r>
        <w:rPr>
          <w:rFonts w:ascii="Century Gothic" w:eastAsia="Century Gothic" w:hAnsi="Century Gothic" w:cs="Century Gothic"/>
          <w:b/>
          <w:color w:val="010066"/>
          <w:sz w:val="44"/>
          <w:szCs w:val="44"/>
          <w:highlight w:val="white"/>
        </w:rPr>
        <w:t>Study spaces</w:t>
      </w:r>
    </w:p>
    <w:p w:rsidR="009D1DE9" w:rsidRDefault="00C11576">
      <w:pPr>
        <w:rPr>
          <w:rFonts w:ascii="Century Gothic" w:eastAsia="Century Gothic" w:hAnsi="Century Gothic" w:cs="Century Gothic"/>
          <w:color w:val="010066"/>
          <w:sz w:val="27"/>
          <w:szCs w:val="27"/>
          <w:highlight w:val="white"/>
        </w:rPr>
      </w:pPr>
      <w:r>
        <w:rPr>
          <w:rFonts w:ascii="Century Gothic" w:eastAsia="Century Gothic" w:hAnsi="Century Gothic" w:cs="Century Gothic"/>
          <w:color w:val="010066"/>
          <w:sz w:val="27"/>
          <w:szCs w:val="27"/>
          <w:highlight w:val="white"/>
        </w:rPr>
        <w:t xml:space="preserve">Lab 1 and Lab 3 are available for independent study 3-4pm every day. This enables you to complete most of your revision at school, only leaving you with one short 25 minute session when you get home. This also allows focused group study if required. </w:t>
      </w:r>
    </w:p>
    <w:p w:rsidR="009D1DE9" w:rsidRDefault="009D1DE9">
      <w:pPr>
        <w:rPr>
          <w:rFonts w:ascii="Century Gothic" w:eastAsia="Century Gothic" w:hAnsi="Century Gothic" w:cs="Century Gothic"/>
          <w:b/>
          <w:color w:val="010066"/>
          <w:sz w:val="44"/>
          <w:szCs w:val="44"/>
          <w:highlight w:val="white"/>
        </w:rPr>
      </w:pPr>
    </w:p>
    <w:p w:rsidR="009D1DE9" w:rsidRDefault="00C11576">
      <w:pPr>
        <w:rPr>
          <w:rFonts w:ascii="Century Gothic" w:eastAsia="Century Gothic" w:hAnsi="Century Gothic" w:cs="Century Gothic"/>
          <w:b/>
          <w:color w:val="010066"/>
          <w:sz w:val="44"/>
          <w:szCs w:val="44"/>
          <w:highlight w:val="white"/>
        </w:rPr>
      </w:pPr>
      <w:r>
        <w:rPr>
          <w:rFonts w:ascii="Century Gothic" w:eastAsia="Century Gothic" w:hAnsi="Century Gothic" w:cs="Century Gothic"/>
          <w:b/>
          <w:color w:val="010066"/>
          <w:sz w:val="44"/>
          <w:szCs w:val="44"/>
          <w:highlight w:val="white"/>
        </w:rPr>
        <w:t>Teacher-led revision</w:t>
      </w:r>
    </w:p>
    <w:p w:rsidR="009D1DE9" w:rsidRDefault="00C11576">
      <w:pPr>
        <w:widowControl w:val="0"/>
        <w:spacing w:line="240" w:lineRule="auto"/>
        <w:rPr>
          <w:rFonts w:ascii="Century Gothic" w:eastAsia="Century Gothic" w:hAnsi="Century Gothic" w:cs="Century Gothic"/>
          <w:b/>
          <w:color w:val="010066"/>
          <w:sz w:val="26"/>
          <w:szCs w:val="26"/>
        </w:rPr>
      </w:pPr>
      <w:r>
        <w:rPr>
          <w:rFonts w:ascii="Century Gothic" w:eastAsia="Century Gothic" w:hAnsi="Century Gothic" w:cs="Century Gothic"/>
          <w:b/>
          <w:color w:val="010066"/>
          <w:sz w:val="26"/>
          <w:szCs w:val="26"/>
        </w:rPr>
        <w:t>French</w:t>
      </w:r>
    </w:p>
    <w:p w:rsidR="009D1DE9" w:rsidRDefault="00C11576">
      <w:pPr>
        <w:widowControl w:val="0"/>
        <w:spacing w:line="240" w:lineRule="auto"/>
        <w:rPr>
          <w:rFonts w:ascii="Century Gothic" w:eastAsia="Century Gothic" w:hAnsi="Century Gothic" w:cs="Century Gothic"/>
          <w:color w:val="010066"/>
          <w:sz w:val="26"/>
          <w:szCs w:val="26"/>
        </w:rPr>
      </w:pPr>
      <w:r>
        <w:rPr>
          <w:rFonts w:ascii="Century Gothic" w:eastAsia="Century Gothic" w:hAnsi="Century Gothic" w:cs="Century Gothic"/>
          <w:color w:val="010066"/>
          <w:sz w:val="26"/>
          <w:szCs w:val="26"/>
        </w:rPr>
        <w:t>Thursdays 3-4pm (or by appointment)</w:t>
      </w:r>
    </w:p>
    <w:p w:rsidR="009D1DE9" w:rsidRDefault="009D1DE9">
      <w:pPr>
        <w:widowControl w:val="0"/>
        <w:spacing w:line="240" w:lineRule="auto"/>
        <w:rPr>
          <w:rFonts w:ascii="Century Gothic" w:eastAsia="Century Gothic" w:hAnsi="Century Gothic" w:cs="Century Gothic"/>
          <w:color w:val="010066"/>
          <w:sz w:val="26"/>
          <w:szCs w:val="26"/>
        </w:rPr>
      </w:pPr>
    </w:p>
    <w:p w:rsidR="009D1DE9" w:rsidRDefault="00C11576">
      <w:pPr>
        <w:widowControl w:val="0"/>
        <w:spacing w:line="240" w:lineRule="auto"/>
        <w:rPr>
          <w:rFonts w:ascii="Century Gothic" w:eastAsia="Century Gothic" w:hAnsi="Century Gothic" w:cs="Century Gothic"/>
          <w:b/>
          <w:color w:val="010066"/>
          <w:sz w:val="26"/>
          <w:szCs w:val="26"/>
        </w:rPr>
      </w:pPr>
      <w:r>
        <w:rPr>
          <w:rFonts w:ascii="Century Gothic" w:eastAsia="Century Gothic" w:hAnsi="Century Gothic" w:cs="Century Gothic"/>
          <w:b/>
          <w:color w:val="010066"/>
          <w:sz w:val="26"/>
          <w:szCs w:val="26"/>
        </w:rPr>
        <w:t xml:space="preserve">Geography </w:t>
      </w:r>
    </w:p>
    <w:p w:rsidR="009D1DE9" w:rsidRDefault="00C11576">
      <w:pPr>
        <w:widowControl w:val="0"/>
        <w:spacing w:line="240" w:lineRule="auto"/>
        <w:rPr>
          <w:rFonts w:ascii="Century Gothic" w:eastAsia="Century Gothic" w:hAnsi="Century Gothic" w:cs="Century Gothic"/>
          <w:color w:val="010066"/>
          <w:sz w:val="26"/>
          <w:szCs w:val="26"/>
        </w:rPr>
      </w:pPr>
      <w:r>
        <w:rPr>
          <w:rFonts w:ascii="Century Gothic" w:eastAsia="Century Gothic" w:hAnsi="Century Gothic" w:cs="Century Gothic"/>
          <w:color w:val="010066"/>
          <w:sz w:val="26"/>
          <w:szCs w:val="26"/>
        </w:rPr>
        <w:t>Wednesdays 3-4pm</w:t>
      </w:r>
    </w:p>
    <w:p w:rsidR="009D1DE9" w:rsidRDefault="009D1DE9">
      <w:pPr>
        <w:widowControl w:val="0"/>
        <w:spacing w:line="240" w:lineRule="auto"/>
        <w:rPr>
          <w:rFonts w:ascii="Century Gothic" w:eastAsia="Century Gothic" w:hAnsi="Century Gothic" w:cs="Century Gothic"/>
          <w:color w:val="010066"/>
          <w:sz w:val="26"/>
          <w:szCs w:val="26"/>
        </w:rPr>
      </w:pPr>
    </w:p>
    <w:p w:rsidR="009D1DE9" w:rsidRDefault="00C11576">
      <w:pPr>
        <w:widowControl w:val="0"/>
        <w:spacing w:line="240" w:lineRule="auto"/>
        <w:rPr>
          <w:rFonts w:ascii="Century Gothic" w:eastAsia="Century Gothic" w:hAnsi="Century Gothic" w:cs="Century Gothic"/>
          <w:b/>
          <w:color w:val="010066"/>
          <w:sz w:val="26"/>
          <w:szCs w:val="26"/>
        </w:rPr>
      </w:pPr>
      <w:r>
        <w:rPr>
          <w:rFonts w:ascii="Century Gothic" w:eastAsia="Century Gothic" w:hAnsi="Century Gothic" w:cs="Century Gothic"/>
          <w:b/>
          <w:color w:val="010066"/>
          <w:sz w:val="26"/>
          <w:szCs w:val="26"/>
        </w:rPr>
        <w:t>PE</w:t>
      </w:r>
    </w:p>
    <w:p w:rsidR="009D1DE9" w:rsidRDefault="00C11576">
      <w:pPr>
        <w:widowControl w:val="0"/>
        <w:spacing w:line="240" w:lineRule="auto"/>
        <w:rPr>
          <w:rFonts w:ascii="Century Gothic" w:eastAsia="Century Gothic" w:hAnsi="Century Gothic" w:cs="Century Gothic"/>
          <w:color w:val="010066"/>
          <w:sz w:val="26"/>
          <w:szCs w:val="26"/>
        </w:rPr>
      </w:pPr>
      <w:r>
        <w:rPr>
          <w:rFonts w:ascii="Century Gothic" w:eastAsia="Century Gothic" w:hAnsi="Century Gothic" w:cs="Century Gothic"/>
          <w:color w:val="010066"/>
          <w:sz w:val="26"/>
          <w:szCs w:val="26"/>
        </w:rPr>
        <w:t>Thursdays 3-4pm in Rm24</w:t>
      </w:r>
    </w:p>
    <w:p w:rsidR="009D1DE9" w:rsidRDefault="009D1DE9">
      <w:pPr>
        <w:rPr>
          <w:rFonts w:ascii="Century Gothic" w:eastAsia="Century Gothic" w:hAnsi="Century Gothic" w:cs="Century Gothic"/>
          <w:color w:val="010066"/>
          <w:sz w:val="47"/>
          <w:szCs w:val="47"/>
          <w:highlight w:val="white"/>
        </w:rPr>
      </w:pPr>
    </w:p>
    <w:p w:rsidR="009D1DE9" w:rsidRDefault="009D1DE9">
      <w:pPr>
        <w:rPr>
          <w:rFonts w:ascii="Century Gothic" w:eastAsia="Century Gothic" w:hAnsi="Century Gothic" w:cs="Century Gothic"/>
          <w:color w:val="010066"/>
          <w:sz w:val="43"/>
          <w:szCs w:val="43"/>
          <w:highlight w:val="white"/>
        </w:rPr>
      </w:pPr>
    </w:p>
    <w:sectPr w:rsidR="009D1DE9">
      <w:pgSz w:w="11909" w:h="16834"/>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5EE" w:rsidRDefault="000205EE">
      <w:pPr>
        <w:spacing w:line="240" w:lineRule="auto"/>
      </w:pPr>
      <w:r>
        <w:separator/>
      </w:r>
    </w:p>
  </w:endnote>
  <w:endnote w:type="continuationSeparator" w:id="0">
    <w:p w:rsidR="000205EE" w:rsidRDefault="000205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E9" w:rsidRDefault="00C11576">
    <w:pPr>
      <w:jc w:val="right"/>
    </w:pPr>
    <w:r>
      <w:fldChar w:fldCharType="begin"/>
    </w:r>
    <w:r>
      <w:instrText>PAGE</w:instrText>
    </w:r>
    <w:r>
      <w:fldChar w:fldCharType="separate"/>
    </w:r>
    <w:r w:rsidR="00AB7586">
      <w:rPr>
        <w:noProof/>
      </w:rPr>
      <w:t>12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E9" w:rsidRDefault="009D1D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5EE" w:rsidRDefault="000205EE">
      <w:pPr>
        <w:spacing w:line="240" w:lineRule="auto"/>
      </w:pPr>
      <w:r>
        <w:separator/>
      </w:r>
    </w:p>
  </w:footnote>
  <w:footnote w:type="continuationSeparator" w:id="0">
    <w:p w:rsidR="000205EE" w:rsidRDefault="000205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DE9" w:rsidRDefault="009D1DE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0970"/>
    <w:multiLevelType w:val="multilevel"/>
    <w:tmpl w:val="A3081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957C3F"/>
    <w:multiLevelType w:val="multilevel"/>
    <w:tmpl w:val="B7C6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7159E"/>
    <w:multiLevelType w:val="multilevel"/>
    <w:tmpl w:val="FA7E7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065BA"/>
    <w:multiLevelType w:val="multilevel"/>
    <w:tmpl w:val="BE2E9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126BFA"/>
    <w:multiLevelType w:val="multilevel"/>
    <w:tmpl w:val="36FA8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42ACC"/>
    <w:multiLevelType w:val="multilevel"/>
    <w:tmpl w:val="28940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AB2D36"/>
    <w:multiLevelType w:val="multilevel"/>
    <w:tmpl w:val="32AA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2433F5"/>
    <w:multiLevelType w:val="multilevel"/>
    <w:tmpl w:val="0554C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DD5D0E"/>
    <w:multiLevelType w:val="multilevel"/>
    <w:tmpl w:val="71FE7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CE32F9"/>
    <w:multiLevelType w:val="multilevel"/>
    <w:tmpl w:val="65F03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AC70A8"/>
    <w:multiLevelType w:val="multilevel"/>
    <w:tmpl w:val="7756B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29456F"/>
    <w:multiLevelType w:val="multilevel"/>
    <w:tmpl w:val="F0B4B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F55247"/>
    <w:multiLevelType w:val="multilevel"/>
    <w:tmpl w:val="8F4CE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AF2860"/>
    <w:multiLevelType w:val="multilevel"/>
    <w:tmpl w:val="36364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085047"/>
    <w:multiLevelType w:val="multilevel"/>
    <w:tmpl w:val="D0CA7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DB6817"/>
    <w:multiLevelType w:val="multilevel"/>
    <w:tmpl w:val="F28EC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637F40"/>
    <w:multiLevelType w:val="multilevel"/>
    <w:tmpl w:val="3300C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0"/>
  </w:num>
  <w:num w:numId="3">
    <w:abstractNumId w:val="1"/>
  </w:num>
  <w:num w:numId="4">
    <w:abstractNumId w:val="8"/>
  </w:num>
  <w:num w:numId="5">
    <w:abstractNumId w:val="14"/>
  </w:num>
  <w:num w:numId="6">
    <w:abstractNumId w:val="4"/>
  </w:num>
  <w:num w:numId="7">
    <w:abstractNumId w:val="5"/>
  </w:num>
  <w:num w:numId="8">
    <w:abstractNumId w:val="9"/>
  </w:num>
  <w:num w:numId="9">
    <w:abstractNumId w:val="3"/>
  </w:num>
  <w:num w:numId="10">
    <w:abstractNumId w:val="7"/>
  </w:num>
  <w:num w:numId="11">
    <w:abstractNumId w:val="2"/>
  </w:num>
  <w:num w:numId="12">
    <w:abstractNumId w:val="10"/>
  </w:num>
  <w:num w:numId="13">
    <w:abstractNumId w:val="12"/>
  </w:num>
  <w:num w:numId="14">
    <w:abstractNumId w:val="16"/>
  </w:num>
  <w:num w:numId="15">
    <w:abstractNumId w:val="11"/>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E9"/>
    <w:rsid w:val="000205EE"/>
    <w:rsid w:val="00733227"/>
    <w:rsid w:val="009D1DE9"/>
    <w:rsid w:val="00AB7586"/>
    <w:rsid w:val="00C11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A43E1-3A65-49F9-97C3-B49B7324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etrevising.co.uk/resources/level/gcse/subjects/hospitality" TargetMode="External"/><Relationship Id="rId18" Type="http://schemas.openxmlformats.org/officeDocument/2006/relationships/hyperlink" Target="http://www.stchistor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www.memrise.com/course/89149/edexcel-gcse-french-vocabulary-list/" TargetMode="External"/><Relationship Id="rId2" Type="http://schemas.openxmlformats.org/officeDocument/2006/relationships/styles" Target="styles.xml"/><Relationship Id="rId16" Type="http://schemas.openxmlformats.org/officeDocument/2006/relationships/hyperlink" Target="https://idp.activeteachonlin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hecaterer.com/"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6HXJrfddvIE" TargetMode="External"/><Relationship Id="rId14" Type="http://schemas.openxmlformats.org/officeDocument/2006/relationships/hyperlink" Target="https://www.food.gov.uk/business-industry/food-hygi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1359</Words>
  <Characters>7751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S</dc:creator>
  <cp:lastModifiedBy>Administrator</cp:lastModifiedBy>
  <cp:revision>2</cp:revision>
  <dcterms:created xsi:type="dcterms:W3CDTF">2021-05-06T12:14:00Z</dcterms:created>
  <dcterms:modified xsi:type="dcterms:W3CDTF">2021-05-06T12:14:00Z</dcterms:modified>
</cp:coreProperties>
</file>